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DDD" w:rsidRPr="00F8570F" w:rsidRDefault="00ED3DDD" w:rsidP="00ED3DDD">
      <w:pPr>
        <w:jc w:val="center"/>
        <w:rPr>
          <w:rFonts w:cs="Arial"/>
          <w:b/>
          <w:sz w:val="20"/>
        </w:rPr>
      </w:pPr>
      <w:r w:rsidRPr="00180018">
        <w:rPr>
          <w:noProof/>
          <w:lang w:eastAsia="it-IT"/>
        </w:rPr>
        <w:pict>
          <v:roundrect id="_x0000_s1031" style="position:absolute;left:0;text-align:left;margin-left:414.65pt;margin-top:-8.05pt;width:88.5pt;height:26.25pt;z-index:251665408" arcsize="10923f">
            <v:textbox>
              <w:txbxContent>
                <w:p w:rsidR="00ED3DDD" w:rsidRDefault="00ED3DDD" w:rsidP="00ED3DDD">
                  <w:proofErr w:type="spellStart"/>
                  <w:r>
                    <w:t>Mod</w:t>
                  </w:r>
                  <w:proofErr w:type="spellEnd"/>
                  <w:r>
                    <w:t xml:space="preserve">  ITA  1</w:t>
                  </w:r>
                </w:p>
              </w:txbxContent>
            </v:textbox>
          </v:roundrect>
        </w:pict>
      </w:r>
    </w:p>
    <w:tbl>
      <w:tblPr>
        <w:tblpPr w:leftFromText="141" w:rightFromText="141" w:vertAnchor="page" w:horzAnchor="margin" w:tblpY="20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ED3DDD" w:rsidRPr="00141162" w:rsidTr="00642D0C">
        <w:trPr>
          <w:trHeight w:val="3549"/>
        </w:trPr>
        <w:tc>
          <w:tcPr>
            <w:tcW w:w="9778" w:type="dxa"/>
          </w:tcPr>
          <w:p w:rsidR="00ED3DDD" w:rsidRPr="00141162" w:rsidRDefault="00ED3DDD" w:rsidP="00642D0C">
            <w:pPr>
              <w:spacing w:after="0" w:line="240" w:lineRule="auto"/>
              <w:rPr>
                <w:b/>
                <w:i/>
                <w:sz w:val="28"/>
              </w:rPr>
            </w:pPr>
            <w:r w:rsidRPr="00141162">
              <w:rPr>
                <w:b/>
                <w:i/>
                <w:sz w:val="28"/>
              </w:rPr>
              <w:t>Premessa</w:t>
            </w:r>
          </w:p>
          <w:p w:rsidR="00ED3DDD" w:rsidRPr="00141162" w:rsidRDefault="00ED3DDD" w:rsidP="00642D0C">
            <w:pPr>
              <w:spacing w:after="0" w:line="240" w:lineRule="auto"/>
              <w:rPr>
                <w:b/>
                <w:i/>
                <w:sz w:val="28"/>
              </w:rPr>
            </w:pPr>
            <w:r w:rsidRPr="00141162">
              <w:rPr>
                <w:b/>
                <w:i/>
                <w:sz w:val="28"/>
              </w:rPr>
              <w:t xml:space="preserve">I  QUADRI  </w:t>
            </w:r>
            <w:proofErr w:type="spellStart"/>
            <w:r w:rsidRPr="00141162">
              <w:rPr>
                <w:b/>
                <w:i/>
                <w:sz w:val="28"/>
              </w:rPr>
              <w:t>DI</w:t>
            </w:r>
            <w:proofErr w:type="spellEnd"/>
            <w:r w:rsidRPr="00141162">
              <w:rPr>
                <w:b/>
                <w:i/>
                <w:sz w:val="28"/>
              </w:rPr>
              <w:t xml:space="preserve">   RIFERIMENTO</w:t>
            </w:r>
          </w:p>
          <w:p w:rsidR="00ED3DDD" w:rsidRPr="00141162" w:rsidRDefault="00ED3DDD" w:rsidP="00ED3DDD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 w:rsidRPr="00141162">
              <w:rPr>
                <w:i/>
              </w:rPr>
              <w:t>Scritti per chi deve preparare i quesiti</w:t>
            </w:r>
          </w:p>
          <w:p w:rsidR="00ED3DDD" w:rsidRPr="00141162" w:rsidRDefault="00ED3DDD" w:rsidP="00ED3DDD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 w:rsidRPr="00141162">
              <w:rPr>
                <w:i/>
              </w:rPr>
              <w:t xml:space="preserve">Scritti come strumento </w:t>
            </w:r>
          </w:p>
          <w:p w:rsidR="00ED3DDD" w:rsidRPr="00141162" w:rsidRDefault="00ED3DDD" w:rsidP="00ED3DD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i/>
              </w:rPr>
            </w:pPr>
            <w:r w:rsidRPr="00141162">
              <w:rPr>
                <w:i/>
              </w:rPr>
              <w:t xml:space="preserve">Per la riflessione autonoma delle scuole </w:t>
            </w:r>
          </w:p>
          <w:p w:rsidR="00ED3DDD" w:rsidRPr="00141162" w:rsidRDefault="00ED3DDD" w:rsidP="00ED3DDD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i/>
              </w:rPr>
            </w:pPr>
            <w:r w:rsidRPr="00141162">
              <w:rPr>
                <w:i/>
              </w:rPr>
              <w:t xml:space="preserve">sulla validità delle scelte didattiche, </w:t>
            </w:r>
          </w:p>
          <w:p w:rsidR="00ED3DDD" w:rsidRPr="00141162" w:rsidRDefault="00ED3DDD" w:rsidP="00ED3DDD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i/>
              </w:rPr>
            </w:pPr>
            <w:r w:rsidRPr="00141162">
              <w:rPr>
                <w:i/>
              </w:rPr>
              <w:t xml:space="preserve">sull’efficacia dell’offerta formativa, </w:t>
            </w:r>
          </w:p>
          <w:p w:rsidR="00ED3DDD" w:rsidRPr="00141162" w:rsidRDefault="00ED3DDD" w:rsidP="00ED3DDD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i/>
              </w:rPr>
            </w:pPr>
            <w:r w:rsidRPr="00141162">
              <w:rPr>
                <w:i/>
              </w:rPr>
              <w:t>sulla corrispondenza con il curricolo</w:t>
            </w:r>
          </w:p>
          <w:p w:rsidR="00ED3DDD" w:rsidRPr="00141162" w:rsidRDefault="00ED3DDD" w:rsidP="00ED3DD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i/>
              </w:rPr>
            </w:pPr>
            <w:r w:rsidRPr="00141162">
              <w:rPr>
                <w:i/>
              </w:rPr>
              <w:t>Per adottare strategie di intervento/recupero</w:t>
            </w:r>
          </w:p>
          <w:p w:rsidR="00ED3DDD" w:rsidRPr="00141162" w:rsidRDefault="00ED3DDD" w:rsidP="00ED3DDD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i/>
              </w:rPr>
            </w:pPr>
            <w:r w:rsidRPr="00141162">
              <w:rPr>
                <w:i/>
              </w:rPr>
              <w:t xml:space="preserve">Scritti per il MIUR per l’interpretazione degli esiti </w:t>
            </w:r>
          </w:p>
          <w:p w:rsidR="00ED3DDD" w:rsidRPr="00141162" w:rsidRDefault="00ED3DDD" w:rsidP="00642D0C">
            <w:pPr>
              <w:spacing w:after="0" w:line="240" w:lineRule="auto"/>
              <w:rPr>
                <w:i/>
              </w:rPr>
            </w:pPr>
            <w:r w:rsidRPr="00141162">
              <w:rPr>
                <w:i/>
              </w:rPr>
              <w:t>I risultati devono servire per il miglioramento dell’offerta formativa</w:t>
            </w:r>
          </w:p>
          <w:p w:rsidR="00ED3DDD" w:rsidRPr="00141162" w:rsidRDefault="00ED3DDD" w:rsidP="00642D0C">
            <w:pPr>
              <w:spacing w:after="0" w:line="240" w:lineRule="auto"/>
              <w:rPr>
                <w:b/>
                <w:i/>
                <w:sz w:val="28"/>
              </w:rPr>
            </w:pPr>
            <w:r w:rsidRPr="00141162">
              <w:rPr>
                <w:i/>
              </w:rPr>
              <w:t>No all’addestramento</w:t>
            </w:r>
          </w:p>
        </w:tc>
      </w:tr>
    </w:tbl>
    <w:p w:rsidR="00ED3DDD" w:rsidRPr="009E30AE" w:rsidRDefault="00ED3DDD" w:rsidP="00ED3DDD">
      <w:pPr>
        <w:jc w:val="center"/>
        <w:rPr>
          <w:rFonts w:cs="Arial"/>
          <w:b/>
          <w:sz w:val="28"/>
          <w:szCs w:val="28"/>
        </w:rPr>
      </w:pPr>
    </w:p>
    <w:p w:rsidR="00ED3DDD" w:rsidRPr="00F8570F" w:rsidRDefault="00ED3DDD" w:rsidP="00ED3DDD">
      <w:pPr>
        <w:jc w:val="center"/>
        <w:rPr>
          <w:rFonts w:cs="Arial"/>
          <w:b/>
          <w:sz w:val="44"/>
        </w:rPr>
      </w:pPr>
      <w:r w:rsidRPr="00F8570F">
        <w:rPr>
          <w:rFonts w:cs="Arial"/>
          <w:b/>
          <w:sz w:val="44"/>
        </w:rPr>
        <w:t xml:space="preserve">Sintesi  </w:t>
      </w:r>
      <w:proofErr w:type="spellStart"/>
      <w:r w:rsidRPr="00F8570F">
        <w:rPr>
          <w:rFonts w:cs="Arial"/>
          <w:b/>
          <w:sz w:val="44"/>
        </w:rPr>
        <w:t>QdR</w:t>
      </w:r>
      <w:proofErr w:type="spellEnd"/>
      <w:r w:rsidRPr="00F8570F">
        <w:rPr>
          <w:rFonts w:cs="Arial"/>
          <w:b/>
          <w:sz w:val="44"/>
        </w:rPr>
        <w:t xml:space="preserve"> </w:t>
      </w:r>
      <w:proofErr w:type="spellStart"/>
      <w:r w:rsidRPr="00F8570F">
        <w:rPr>
          <w:rFonts w:cs="Arial"/>
          <w:b/>
          <w:sz w:val="44"/>
        </w:rPr>
        <w:t>DI</w:t>
      </w:r>
      <w:proofErr w:type="spellEnd"/>
      <w:r w:rsidRPr="00F8570F">
        <w:rPr>
          <w:rFonts w:cs="Arial"/>
          <w:b/>
          <w:sz w:val="44"/>
        </w:rPr>
        <w:t xml:space="preserve"> </w:t>
      </w:r>
      <w:r>
        <w:rPr>
          <w:rFonts w:cs="Arial"/>
          <w:b/>
          <w:sz w:val="44"/>
        </w:rPr>
        <w:t xml:space="preserve">  </w:t>
      </w:r>
      <w:r w:rsidRPr="00F8570F">
        <w:rPr>
          <w:rFonts w:cs="Arial"/>
          <w:b/>
          <w:sz w:val="44"/>
        </w:rPr>
        <w:t>ITALIANO</w:t>
      </w:r>
    </w:p>
    <w:p w:rsidR="00ED3DDD" w:rsidRPr="006C7F82" w:rsidRDefault="00ED3DDD" w:rsidP="00ED3DDD">
      <w:pPr>
        <w:rPr>
          <w:rFonts w:cs="Arial"/>
        </w:rPr>
      </w:pPr>
      <w:r w:rsidRPr="006C7F82">
        <w:rPr>
          <w:rFonts w:cs="Arial"/>
          <w:b/>
          <w:sz w:val="36"/>
          <w:u w:val="single"/>
        </w:rPr>
        <w:t>PADRONANZA LINGUISTICA</w:t>
      </w:r>
      <w:r w:rsidRPr="006C7F82">
        <w:rPr>
          <w:rFonts w:cs="Arial"/>
          <w:sz w:val="36"/>
        </w:rPr>
        <w:t xml:space="preserve"> </w:t>
      </w:r>
      <w:r w:rsidRPr="006C7F82">
        <w:rPr>
          <w:rFonts w:cs="Arial"/>
        </w:rPr>
        <w:t>= La padronanza linguistica, una delle competenze di base che la scuola deve sviluppare, consiste nel possesso ben strutturato di una lingua assieme alla capacità di servirsene per i vari scopi comunicativi.</w:t>
      </w:r>
    </w:p>
    <w:p w:rsidR="00ED3DDD" w:rsidRPr="006C7F82" w:rsidRDefault="00ED3DDD" w:rsidP="00ED3DDD">
      <w:pPr>
        <w:rPr>
          <w:rFonts w:cs="Arial"/>
          <w:sz w:val="23"/>
          <w:szCs w:val="23"/>
        </w:rPr>
      </w:pPr>
      <w:r>
        <w:rPr>
          <w:rFonts w:cs="Arial"/>
          <w:noProof/>
          <w:sz w:val="23"/>
          <w:szCs w:val="23"/>
          <w:lang w:eastAsia="it-IT"/>
        </w:rPr>
        <w:pict>
          <v:rect id="_x0000_s1027" style="position:absolute;margin-left:133.25pt;margin-top:.4pt;width:369.9pt;height:151.45pt;z-index:251661312">
            <v:textbox>
              <w:txbxContent>
                <w:p w:rsidR="00ED3DDD" w:rsidRDefault="00ED3DDD" w:rsidP="00ED3DDD">
                  <w:r>
                    <w:rPr>
                      <w:sz w:val="20"/>
                      <w:szCs w:val="20"/>
                    </w:rPr>
                    <w:t xml:space="preserve">La terminologia è definita nella “Raccomandazione del Parlamento Europeo …” Con “Conoscenze” si indica l’insieme di fatti, principi, teorie e pratiche, relative a un settore di studio o di lavoro; ….. Con “Abilità” si indicano le capacità di applicare conoscenze e di usare metodi e procedure per portare a termine compiti e risolvere problemi; le abilità sono descritte come cognitive (uso del pensiero logico, intuitivo e creativo) e pratiche (che implicano l’abilità manuale e l’uso di metodi, materiali, strumenti). Infine, con “Competenze” si indica la comprovata capacità di usare conoscenze, abilità e capacità personali, sociali e/o metodologiche, in situazioni di lavoro o di studio e nello sviluppo professionale e/o personale; le competenze sono descritte in termini di responsabilità e autonomia </w:t>
                  </w:r>
                  <w:r>
                    <w:t xml:space="preserve"> </w:t>
                  </w:r>
                </w:p>
              </w:txbxContent>
            </v:textbox>
          </v:rect>
        </w:pict>
      </w:r>
      <w:r w:rsidRPr="006C7F82">
        <w:rPr>
          <w:rFonts w:cs="Arial"/>
          <w:sz w:val="23"/>
          <w:szCs w:val="23"/>
        </w:rPr>
        <w:t xml:space="preserve">Articolata in </w:t>
      </w:r>
    </w:p>
    <w:p w:rsidR="00ED3DDD" w:rsidRPr="006C7F82" w:rsidRDefault="00ED3DDD" w:rsidP="00ED3DDD">
      <w:pPr>
        <w:rPr>
          <w:rFonts w:cs="Arial"/>
          <w:b/>
          <w:sz w:val="28"/>
          <w:szCs w:val="23"/>
        </w:rPr>
      </w:pPr>
      <w:r w:rsidRPr="00180018">
        <w:rPr>
          <w:rFonts w:cs="Arial"/>
          <w:noProof/>
          <w:sz w:val="28"/>
          <w:szCs w:val="23"/>
          <w:lang w:eastAsia="it-IT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07.2pt;margin-top:1.65pt;width:19.85pt;height:76.15pt;z-index:251660288"/>
        </w:pict>
      </w:r>
      <w:r w:rsidRPr="006C7F82">
        <w:rPr>
          <w:rFonts w:cs="Arial"/>
          <w:sz w:val="28"/>
          <w:szCs w:val="23"/>
        </w:rPr>
        <w:t xml:space="preserve">          </w:t>
      </w:r>
      <w:r w:rsidRPr="006C7F82">
        <w:rPr>
          <w:rFonts w:cs="Arial"/>
          <w:b/>
          <w:sz w:val="28"/>
          <w:szCs w:val="23"/>
        </w:rPr>
        <w:t>Conoscenze</w:t>
      </w:r>
    </w:p>
    <w:p w:rsidR="00ED3DDD" w:rsidRPr="006C7F82" w:rsidRDefault="00ED3DDD" w:rsidP="00ED3DDD">
      <w:pPr>
        <w:rPr>
          <w:rFonts w:cs="Arial"/>
          <w:b/>
          <w:sz w:val="28"/>
          <w:szCs w:val="23"/>
        </w:rPr>
      </w:pPr>
      <w:r w:rsidRPr="006C7F82">
        <w:rPr>
          <w:rFonts w:cs="Arial"/>
          <w:b/>
          <w:sz w:val="28"/>
          <w:szCs w:val="23"/>
        </w:rPr>
        <w:t xml:space="preserve">          Abilità</w:t>
      </w:r>
    </w:p>
    <w:p w:rsidR="00ED3DDD" w:rsidRPr="006C7F82" w:rsidRDefault="00ED3DDD" w:rsidP="00ED3DDD">
      <w:pPr>
        <w:rPr>
          <w:rFonts w:cs="Arial"/>
          <w:b/>
          <w:sz w:val="40"/>
        </w:rPr>
      </w:pPr>
      <w:r w:rsidRPr="006C7F82">
        <w:rPr>
          <w:rFonts w:cs="Arial"/>
          <w:b/>
          <w:sz w:val="28"/>
          <w:szCs w:val="23"/>
        </w:rPr>
        <w:t xml:space="preserve">          Competenze</w:t>
      </w:r>
    </w:p>
    <w:p w:rsidR="00ED3DDD" w:rsidRPr="006C7F82" w:rsidRDefault="00ED3DDD" w:rsidP="00ED3DDD">
      <w:pPr>
        <w:rPr>
          <w:rFonts w:cs="Arial"/>
          <w:sz w:val="32"/>
        </w:rPr>
      </w:pPr>
    </w:p>
    <w:p w:rsidR="00ED3DDD" w:rsidRPr="006C7F82" w:rsidRDefault="00ED3DDD" w:rsidP="00ED3DDD">
      <w:pPr>
        <w:rPr>
          <w:rFonts w:cs="Arial"/>
          <w:b/>
          <w:sz w:val="28"/>
          <w:u w:val="single"/>
        </w:rPr>
      </w:pPr>
      <w:r w:rsidRPr="006C7F82">
        <w:rPr>
          <w:rFonts w:cs="Arial"/>
          <w:b/>
          <w:sz w:val="28"/>
          <w:u w:val="single"/>
        </w:rPr>
        <w:t xml:space="preserve">3  competenze  </w:t>
      </w:r>
    </w:p>
    <w:p w:rsidR="00ED3DDD" w:rsidRPr="006C7F82" w:rsidRDefault="00ED3DDD" w:rsidP="00ED3DDD">
      <w:pPr>
        <w:pStyle w:val="Paragrafoelenco"/>
        <w:numPr>
          <w:ilvl w:val="0"/>
          <w:numId w:val="1"/>
        </w:numPr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>Oralità</w:t>
      </w:r>
    </w:p>
    <w:p w:rsidR="00ED3DDD" w:rsidRPr="006C7F82" w:rsidRDefault="00ED3DDD" w:rsidP="00ED3DDD">
      <w:pPr>
        <w:pStyle w:val="Paragrafoelenco"/>
        <w:numPr>
          <w:ilvl w:val="0"/>
          <w:numId w:val="1"/>
        </w:numPr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 xml:space="preserve">Lettura  </w:t>
      </w:r>
      <w:r w:rsidRPr="006C7F82">
        <w:rPr>
          <w:rFonts w:cs="Arial"/>
          <w:sz w:val="24"/>
          <w:szCs w:val="24"/>
          <w:u w:val="single"/>
        </w:rPr>
        <w:t>(Indagato dall’Invalsi</w:t>
      </w:r>
      <w:r w:rsidRPr="006C7F82">
        <w:rPr>
          <w:rFonts w:cs="Arial"/>
          <w:sz w:val="24"/>
          <w:szCs w:val="24"/>
        </w:rPr>
        <w:t>)</w:t>
      </w:r>
    </w:p>
    <w:p w:rsidR="00ED3DDD" w:rsidRPr="006C7F82" w:rsidRDefault="00ED3DDD" w:rsidP="00ED3DDD">
      <w:pPr>
        <w:pStyle w:val="Paragrafoelenco"/>
        <w:numPr>
          <w:ilvl w:val="0"/>
          <w:numId w:val="1"/>
        </w:numPr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 xml:space="preserve">Scrittura </w:t>
      </w:r>
    </w:p>
    <w:p w:rsidR="00ED3DDD" w:rsidRPr="006C7F82" w:rsidRDefault="00ED3DDD" w:rsidP="00ED3DDD">
      <w:pPr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 xml:space="preserve">Che mettono in gioco </w:t>
      </w:r>
      <w:r w:rsidRPr="006C7F82">
        <w:rPr>
          <w:rFonts w:cs="Arial"/>
          <w:b/>
          <w:sz w:val="24"/>
          <w:szCs w:val="24"/>
        </w:rPr>
        <w:t>altre competenze</w:t>
      </w:r>
      <w:r w:rsidRPr="006C7F82">
        <w:rPr>
          <w:rFonts w:cs="Arial"/>
          <w:sz w:val="24"/>
          <w:szCs w:val="24"/>
        </w:rPr>
        <w:t xml:space="preserve"> (di livello diverso/più semplice)</w:t>
      </w:r>
    </w:p>
    <w:p w:rsidR="00ED3DDD" w:rsidRPr="006C7F82" w:rsidRDefault="00ED3DDD" w:rsidP="00ED3DDD">
      <w:pPr>
        <w:pStyle w:val="Paragrafoelenco"/>
        <w:numPr>
          <w:ilvl w:val="0"/>
          <w:numId w:val="2"/>
        </w:numPr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it-IT"/>
        </w:rPr>
        <w:pict>
          <v:shape id="_x0000_s1028" type="#_x0000_t88" style="position:absolute;left:0;text-align:left;margin-left:122.1pt;margin-top:3.5pt;width:19.85pt;height:82.15pt;z-index:251662336" adj=",10478"/>
        </w:pict>
      </w:r>
      <w:r w:rsidRPr="006C7F82">
        <w:rPr>
          <w:rFonts w:cs="Arial"/>
          <w:sz w:val="24"/>
          <w:szCs w:val="24"/>
        </w:rPr>
        <w:t>Fonologiche</w:t>
      </w:r>
    </w:p>
    <w:p w:rsidR="00ED3DDD" w:rsidRPr="006C7F82" w:rsidRDefault="00ED3DDD" w:rsidP="00ED3DDD">
      <w:pPr>
        <w:pStyle w:val="Paragrafoelenco"/>
        <w:numPr>
          <w:ilvl w:val="0"/>
          <w:numId w:val="2"/>
        </w:numPr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>Ortografiche</w:t>
      </w:r>
    </w:p>
    <w:p w:rsidR="00ED3DDD" w:rsidRPr="006C7F82" w:rsidRDefault="00ED3DDD" w:rsidP="00ED3DDD">
      <w:pPr>
        <w:pStyle w:val="Paragrafoelenco"/>
        <w:numPr>
          <w:ilvl w:val="0"/>
          <w:numId w:val="2"/>
        </w:numPr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>Morfosintattiche          (</w:t>
      </w:r>
      <w:r w:rsidRPr="006C7F82">
        <w:rPr>
          <w:rFonts w:cs="Arial"/>
          <w:sz w:val="24"/>
          <w:szCs w:val="24"/>
          <w:u w:val="single"/>
        </w:rPr>
        <w:t>indagate da Invalsi)</w:t>
      </w:r>
    </w:p>
    <w:p w:rsidR="00ED3DDD" w:rsidRPr="006C7F82" w:rsidRDefault="00ED3DDD" w:rsidP="00ED3DDD">
      <w:pPr>
        <w:pStyle w:val="Paragrafoelenco"/>
        <w:numPr>
          <w:ilvl w:val="0"/>
          <w:numId w:val="2"/>
        </w:numPr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>Lessicali</w:t>
      </w:r>
    </w:p>
    <w:p w:rsidR="00ED3DDD" w:rsidRPr="006C7F82" w:rsidRDefault="00ED3DDD" w:rsidP="00ED3DDD">
      <w:pPr>
        <w:pStyle w:val="Paragrafoelenco"/>
        <w:numPr>
          <w:ilvl w:val="0"/>
          <w:numId w:val="2"/>
        </w:numPr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>Testuali</w:t>
      </w:r>
    </w:p>
    <w:p w:rsidR="00ED3DDD" w:rsidRDefault="00ED3DDD" w:rsidP="00ED3DDD">
      <w:pPr>
        <w:rPr>
          <w:rFonts w:cs="Arial"/>
          <w:b/>
          <w:sz w:val="36"/>
          <w:u w:val="single"/>
        </w:rPr>
      </w:pPr>
    </w:p>
    <w:p w:rsidR="00ED3DDD" w:rsidRPr="006C7F82" w:rsidRDefault="00ED3DDD" w:rsidP="00ED3DDD">
      <w:pPr>
        <w:rPr>
          <w:rFonts w:cs="Arial"/>
          <w:b/>
          <w:sz w:val="36"/>
          <w:u w:val="single"/>
        </w:rPr>
      </w:pPr>
      <w:r w:rsidRPr="00180018">
        <w:rPr>
          <w:rFonts w:cs="Arial"/>
          <w:noProof/>
          <w:sz w:val="32"/>
          <w:lang w:eastAsia="it-IT"/>
        </w:rPr>
        <w:pict>
          <v:rect id="_x0000_s1029" style="position:absolute;margin-left:165.5pt;margin-top:13.15pt;width:2in;height:65.8pt;z-index:251663360">
            <v:textbox>
              <w:txbxContent>
                <w:p w:rsidR="00ED3DDD" w:rsidRPr="008D3951" w:rsidRDefault="00ED3DDD" w:rsidP="00ED3DDD">
                  <w:pPr>
                    <w:pStyle w:val="Paragrafoelenco"/>
                    <w:numPr>
                      <w:ilvl w:val="0"/>
                      <w:numId w:val="3"/>
                    </w:numPr>
                    <w:spacing w:line="240" w:lineRule="auto"/>
                    <w:rPr>
                      <w:sz w:val="28"/>
                    </w:rPr>
                  </w:pPr>
                  <w:r w:rsidRPr="008D3951">
                    <w:rPr>
                      <w:sz w:val="28"/>
                    </w:rPr>
                    <w:t>Unitarietà</w:t>
                  </w:r>
                </w:p>
                <w:p w:rsidR="00ED3DDD" w:rsidRPr="008D3951" w:rsidRDefault="00ED3DDD" w:rsidP="00ED3DDD">
                  <w:pPr>
                    <w:pStyle w:val="Paragrafoelenco"/>
                    <w:numPr>
                      <w:ilvl w:val="0"/>
                      <w:numId w:val="3"/>
                    </w:numPr>
                    <w:spacing w:line="240" w:lineRule="auto"/>
                    <w:rPr>
                      <w:sz w:val="28"/>
                    </w:rPr>
                  </w:pPr>
                  <w:r w:rsidRPr="008D3951">
                    <w:rPr>
                      <w:sz w:val="28"/>
                    </w:rPr>
                    <w:t>Coerenza</w:t>
                  </w:r>
                </w:p>
                <w:p w:rsidR="00ED3DDD" w:rsidRPr="008D3951" w:rsidRDefault="00ED3DDD" w:rsidP="00ED3DDD">
                  <w:pPr>
                    <w:pStyle w:val="Paragrafoelenco"/>
                    <w:numPr>
                      <w:ilvl w:val="0"/>
                      <w:numId w:val="3"/>
                    </w:numPr>
                    <w:spacing w:line="240" w:lineRule="auto"/>
                    <w:rPr>
                      <w:sz w:val="28"/>
                    </w:rPr>
                  </w:pPr>
                  <w:r w:rsidRPr="008D3951">
                    <w:rPr>
                      <w:sz w:val="28"/>
                    </w:rPr>
                    <w:t xml:space="preserve">Coesione </w:t>
                  </w:r>
                </w:p>
                <w:p w:rsidR="00ED3DDD" w:rsidRDefault="00ED3DDD" w:rsidP="00ED3DDD"/>
              </w:txbxContent>
            </v:textbox>
          </v:rect>
        </w:pict>
      </w:r>
      <w:r w:rsidRPr="006C7F82">
        <w:rPr>
          <w:rFonts w:cs="Arial"/>
          <w:b/>
          <w:sz w:val="36"/>
          <w:u w:val="single"/>
        </w:rPr>
        <w:t xml:space="preserve">IL TESTO </w:t>
      </w:r>
    </w:p>
    <w:p w:rsidR="00ED3DDD" w:rsidRPr="006C7F82" w:rsidRDefault="00ED3DDD" w:rsidP="00ED3DDD">
      <w:pPr>
        <w:rPr>
          <w:rFonts w:cs="Arial"/>
          <w:sz w:val="24"/>
        </w:rPr>
      </w:pPr>
      <w:r w:rsidRPr="006C7F82">
        <w:rPr>
          <w:rFonts w:cs="Arial"/>
          <w:sz w:val="24"/>
        </w:rPr>
        <w:t xml:space="preserve">Deve essere </w:t>
      </w:r>
      <w:r w:rsidRPr="006C7F82">
        <w:rPr>
          <w:rFonts w:cs="Arial"/>
          <w:sz w:val="24"/>
          <w:u w:val="single"/>
        </w:rPr>
        <w:t>caratterizzato da</w:t>
      </w:r>
      <w:r w:rsidRPr="006C7F82">
        <w:rPr>
          <w:rFonts w:cs="Arial"/>
          <w:sz w:val="24"/>
        </w:rPr>
        <w:t xml:space="preserve">   </w:t>
      </w:r>
    </w:p>
    <w:p w:rsidR="00ED3DDD" w:rsidRDefault="00ED3DDD" w:rsidP="00ED3DDD">
      <w:pPr>
        <w:rPr>
          <w:rFonts w:cs="Arial"/>
          <w:sz w:val="32"/>
        </w:rPr>
      </w:pPr>
    </w:p>
    <w:p w:rsidR="00ED3DDD" w:rsidRPr="006C7F82" w:rsidRDefault="00ED3DDD" w:rsidP="00ED3DDD">
      <w:pPr>
        <w:rPr>
          <w:rFonts w:cs="Arial"/>
          <w:sz w:val="32"/>
        </w:rPr>
      </w:pPr>
      <w:r>
        <w:rPr>
          <w:rFonts w:cs="Arial"/>
          <w:noProof/>
          <w:sz w:val="32"/>
          <w:lang w:eastAsia="it-IT"/>
        </w:rPr>
        <w:pict>
          <v:rect id="_x0000_s1030" style="position:absolute;margin-left:204.8pt;margin-top:.5pt;width:298.35pt;height:80.7pt;z-index:251664384">
            <v:textbox>
              <w:txbxContent>
                <w:p w:rsidR="00ED3DDD" w:rsidRPr="008D3951" w:rsidRDefault="00ED3DDD" w:rsidP="00ED3DDD">
                  <w:pPr>
                    <w:pStyle w:val="Paragrafoelenco"/>
                    <w:numPr>
                      <w:ilvl w:val="0"/>
                      <w:numId w:val="3"/>
                    </w:numPr>
                    <w:spacing w:line="240" w:lineRule="auto"/>
                    <w:ind w:left="284" w:hanging="284"/>
                    <w:rPr>
                      <w:sz w:val="28"/>
                    </w:rPr>
                  </w:pPr>
                  <w:r>
                    <w:rPr>
                      <w:sz w:val="28"/>
                    </w:rPr>
                    <w:t>Situazione comunicativa (</w:t>
                  </w:r>
                  <w:r w:rsidRPr="008D3951">
                    <w:t>uso del testo</w:t>
                  </w:r>
                  <w:r>
                    <w:rPr>
                      <w:sz w:val="28"/>
                    </w:rPr>
                    <w:t>)</w:t>
                  </w:r>
                </w:p>
                <w:p w:rsidR="00ED3DDD" w:rsidRPr="008D3951" w:rsidRDefault="00ED3DDD" w:rsidP="00ED3DDD">
                  <w:pPr>
                    <w:pStyle w:val="Paragrafoelenco"/>
                    <w:numPr>
                      <w:ilvl w:val="0"/>
                      <w:numId w:val="3"/>
                    </w:numPr>
                    <w:spacing w:line="240" w:lineRule="auto"/>
                    <w:ind w:left="284" w:hanging="284"/>
                    <w:rPr>
                      <w:sz w:val="28"/>
                    </w:rPr>
                  </w:pPr>
                  <w:r>
                    <w:rPr>
                      <w:sz w:val="28"/>
                    </w:rPr>
                    <w:t>Formato (</w:t>
                  </w:r>
                  <w:r w:rsidRPr="008D3951">
                    <w:t>continuo, non continuo, misto</w:t>
                  </w:r>
                  <w:r>
                    <w:rPr>
                      <w:sz w:val="28"/>
                    </w:rPr>
                    <w:t>)</w:t>
                  </w:r>
                </w:p>
                <w:p w:rsidR="00ED3DDD" w:rsidRPr="008D3951" w:rsidRDefault="00ED3DDD" w:rsidP="00ED3DDD">
                  <w:pPr>
                    <w:pStyle w:val="Paragrafoelenco"/>
                    <w:numPr>
                      <w:ilvl w:val="0"/>
                      <w:numId w:val="3"/>
                    </w:numPr>
                    <w:spacing w:line="240" w:lineRule="auto"/>
                    <w:ind w:left="284" w:hanging="284"/>
                    <w:rPr>
                      <w:sz w:val="28"/>
                    </w:rPr>
                  </w:pPr>
                  <w:r>
                    <w:rPr>
                      <w:sz w:val="28"/>
                    </w:rPr>
                    <w:t>Tipologia (</w:t>
                  </w:r>
                  <w:r w:rsidRPr="008D3951">
                    <w:rPr>
                      <w:sz w:val="28"/>
                    </w:rPr>
                    <w:t xml:space="preserve"> </w:t>
                  </w:r>
                  <w:r>
                    <w:t>narrativo, descrittivo, argomentativo, espositivo, regolativo)</w:t>
                  </w:r>
                  <w:r>
                    <w:rPr>
                      <w:sz w:val="23"/>
                      <w:szCs w:val="23"/>
                    </w:rPr>
                    <w:t>.</w:t>
                  </w:r>
                </w:p>
                <w:p w:rsidR="00ED3DDD" w:rsidRDefault="00ED3DDD" w:rsidP="00ED3DDD"/>
              </w:txbxContent>
            </v:textbox>
          </v:rect>
        </w:pict>
      </w:r>
    </w:p>
    <w:p w:rsidR="00ED3DDD" w:rsidRPr="006C7F82" w:rsidRDefault="00ED3DDD" w:rsidP="00ED3DDD">
      <w:pPr>
        <w:rPr>
          <w:rFonts w:cs="Arial"/>
          <w:sz w:val="24"/>
        </w:rPr>
      </w:pPr>
      <w:r w:rsidRPr="006C7F82">
        <w:rPr>
          <w:rFonts w:cs="Arial"/>
          <w:sz w:val="24"/>
        </w:rPr>
        <w:t xml:space="preserve">I criteri della </w:t>
      </w:r>
      <w:r w:rsidRPr="006C7F82">
        <w:rPr>
          <w:rFonts w:cs="Arial"/>
          <w:sz w:val="24"/>
          <w:u w:val="single"/>
        </w:rPr>
        <w:t>sua categorizzazione</w:t>
      </w:r>
      <w:r w:rsidRPr="006C7F82">
        <w:rPr>
          <w:rFonts w:cs="Arial"/>
          <w:sz w:val="24"/>
        </w:rPr>
        <w:t xml:space="preserve"> sono </w:t>
      </w:r>
    </w:p>
    <w:p w:rsidR="00ED3DDD" w:rsidRPr="006C7F82" w:rsidRDefault="00ED3DDD" w:rsidP="00ED3DDD">
      <w:pPr>
        <w:rPr>
          <w:rFonts w:cs="Arial"/>
          <w:sz w:val="32"/>
        </w:rPr>
      </w:pPr>
    </w:p>
    <w:p w:rsidR="00ED3DDD" w:rsidRPr="006C7F82" w:rsidRDefault="00ED3DDD" w:rsidP="00ED3DDD">
      <w:pPr>
        <w:rPr>
          <w:rFonts w:cs="Arial"/>
          <w:sz w:val="32"/>
        </w:rPr>
      </w:pPr>
      <w:r>
        <w:rPr>
          <w:rFonts w:cs="Arial"/>
          <w:b/>
          <w:sz w:val="44"/>
        </w:rPr>
        <w:t xml:space="preserve">DUE </w:t>
      </w:r>
      <w:r w:rsidRPr="006C7F82">
        <w:rPr>
          <w:rFonts w:cs="Arial"/>
          <w:b/>
          <w:sz w:val="44"/>
        </w:rPr>
        <w:t xml:space="preserve"> </w:t>
      </w:r>
      <w:r w:rsidRPr="006C7F82">
        <w:rPr>
          <w:rFonts w:cs="Arial"/>
          <w:sz w:val="32"/>
        </w:rPr>
        <w:t xml:space="preserve">   gli elementi indagati dalle PROVE   INVALSI</w:t>
      </w:r>
    </w:p>
    <w:p w:rsidR="00ED3DDD" w:rsidRDefault="00ED3DDD" w:rsidP="00ED3DDD">
      <w:pPr>
        <w:jc w:val="center"/>
        <w:rPr>
          <w:rFonts w:cs="Arial"/>
          <w:b/>
          <w:sz w:val="28"/>
          <w:u w:val="single"/>
        </w:rPr>
      </w:pPr>
      <w:r w:rsidRPr="006C7F82">
        <w:rPr>
          <w:rFonts w:cs="Arial"/>
          <w:b/>
          <w:sz w:val="44"/>
          <w:u w:val="single"/>
        </w:rPr>
        <w:t>LETTURA</w:t>
      </w:r>
      <w:r w:rsidRPr="006C7F82">
        <w:rPr>
          <w:rFonts w:cs="Arial"/>
          <w:b/>
          <w:sz w:val="36"/>
          <w:u w:val="single"/>
        </w:rPr>
        <w:t xml:space="preserve">       e     </w:t>
      </w:r>
      <w:r w:rsidRPr="006C7F82">
        <w:rPr>
          <w:rFonts w:cs="Arial"/>
          <w:b/>
          <w:sz w:val="44"/>
          <w:u w:val="single"/>
        </w:rPr>
        <w:t>GRAMMATICA</w:t>
      </w:r>
      <w:r w:rsidRPr="006C7F82">
        <w:rPr>
          <w:rFonts w:cs="Arial"/>
          <w:b/>
          <w:sz w:val="36"/>
          <w:u w:val="single"/>
        </w:rPr>
        <w:t xml:space="preserve">  </w:t>
      </w:r>
      <w:r w:rsidRPr="006C7F82">
        <w:rPr>
          <w:rFonts w:cs="Arial"/>
          <w:b/>
          <w:sz w:val="28"/>
          <w:u w:val="single"/>
        </w:rPr>
        <w:t>(20%)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ED3DDD" w:rsidRPr="00141162" w:rsidTr="00642D0C">
        <w:tc>
          <w:tcPr>
            <w:tcW w:w="9778" w:type="dxa"/>
          </w:tcPr>
          <w:p w:rsidR="00ED3DDD" w:rsidRPr="00141162" w:rsidRDefault="00ED3DDD" w:rsidP="00642D0C">
            <w:pPr>
              <w:spacing w:after="0" w:line="240" w:lineRule="auto"/>
              <w:rPr>
                <w:rFonts w:cs="Arial"/>
                <w:b/>
                <w:sz w:val="36"/>
              </w:rPr>
            </w:pPr>
            <w:r w:rsidRPr="00141162">
              <w:rPr>
                <w:rFonts w:cs="Arial"/>
                <w:sz w:val="36"/>
              </w:rPr>
              <w:t xml:space="preserve">      </w:t>
            </w:r>
            <w:r w:rsidRPr="00141162">
              <w:rPr>
                <w:rFonts w:cs="Arial"/>
                <w:b/>
                <w:sz w:val="40"/>
              </w:rPr>
              <w:t>LETTURA</w:t>
            </w:r>
          </w:p>
        </w:tc>
      </w:tr>
    </w:tbl>
    <w:p w:rsidR="00ED3DDD" w:rsidRPr="006C7F82" w:rsidRDefault="00ED3DDD" w:rsidP="00ED3DDD">
      <w:pPr>
        <w:spacing w:line="240" w:lineRule="auto"/>
        <w:rPr>
          <w:rFonts w:cs="Arial"/>
          <w:b/>
          <w:sz w:val="24"/>
          <w:u w:val="single"/>
        </w:rPr>
      </w:pPr>
    </w:p>
    <w:p w:rsidR="00ED3DDD" w:rsidRPr="006C7F82" w:rsidRDefault="00ED3DDD" w:rsidP="00ED3DDD">
      <w:pPr>
        <w:spacing w:line="240" w:lineRule="auto"/>
        <w:rPr>
          <w:rFonts w:cs="Arial"/>
          <w:sz w:val="24"/>
          <w:szCs w:val="24"/>
        </w:rPr>
      </w:pPr>
      <w:r w:rsidRPr="006C7F82">
        <w:rPr>
          <w:rFonts w:cs="Arial"/>
          <w:b/>
          <w:sz w:val="28"/>
          <w:u w:val="single"/>
        </w:rPr>
        <w:t>Lettura è</w:t>
      </w:r>
      <w:r w:rsidRPr="006C7F82">
        <w:rPr>
          <w:rFonts w:cs="Arial"/>
          <w:b/>
          <w:sz w:val="28"/>
        </w:rPr>
        <w:t xml:space="preserve"> </w:t>
      </w:r>
      <w:r w:rsidRPr="006C7F82">
        <w:rPr>
          <w:rFonts w:cs="Arial"/>
          <w:sz w:val="28"/>
        </w:rPr>
        <w:t xml:space="preserve">    </w:t>
      </w:r>
      <w:r w:rsidRPr="006C7F82">
        <w:rPr>
          <w:rFonts w:cs="Arial"/>
          <w:sz w:val="24"/>
        </w:rPr>
        <w:t xml:space="preserve">* </w:t>
      </w:r>
      <w:r w:rsidRPr="006C7F82">
        <w:rPr>
          <w:rFonts w:cs="Arial"/>
          <w:sz w:val="24"/>
          <w:szCs w:val="24"/>
        </w:rPr>
        <w:t>Leggere e comprendere un testo scritto in un determinato codice</w:t>
      </w:r>
    </w:p>
    <w:p w:rsidR="00ED3DDD" w:rsidRPr="006C7F82" w:rsidRDefault="00ED3DDD" w:rsidP="00ED3DDD">
      <w:pPr>
        <w:spacing w:line="240" w:lineRule="auto"/>
        <w:ind w:left="1418" w:hanging="1418"/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 xml:space="preserve">                         * un processo interattivo, risultato della reciproca influenza e dell’integrazione   ottimale del dato testuale con le conoscenze e le </w:t>
      </w:r>
      <w:proofErr w:type="spellStart"/>
      <w:r w:rsidRPr="006C7F82">
        <w:rPr>
          <w:rFonts w:cs="Arial"/>
          <w:sz w:val="24"/>
          <w:szCs w:val="24"/>
        </w:rPr>
        <w:t>aspettativo</w:t>
      </w:r>
      <w:proofErr w:type="spellEnd"/>
      <w:r w:rsidRPr="006C7F82">
        <w:rPr>
          <w:rFonts w:cs="Arial"/>
          <w:sz w:val="24"/>
          <w:szCs w:val="24"/>
        </w:rPr>
        <w:t xml:space="preserve"> del lettore</w:t>
      </w:r>
    </w:p>
    <w:p w:rsidR="00ED3DDD" w:rsidRPr="006C7F82" w:rsidRDefault="00ED3DDD" w:rsidP="00ED3DDD">
      <w:pPr>
        <w:spacing w:line="240" w:lineRule="auto"/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 xml:space="preserve">La lettura comprende un’ampia gamma di </w:t>
      </w:r>
      <w:r w:rsidRPr="006C7F82">
        <w:rPr>
          <w:rFonts w:cs="Arial"/>
          <w:sz w:val="24"/>
          <w:szCs w:val="24"/>
          <w:u w:val="single"/>
        </w:rPr>
        <w:t>competenze cognitive</w:t>
      </w:r>
      <w:r w:rsidRPr="006C7F82">
        <w:rPr>
          <w:rFonts w:cs="Arial"/>
          <w:sz w:val="24"/>
          <w:szCs w:val="24"/>
        </w:rPr>
        <w:t xml:space="preserve">  che vanno  dalla decodifica, alla conoscenza delle parole, della grammatica e di strutture e caratteristiche linguistiche e testuali più estese, alle conoscenze enciclopediche </w:t>
      </w:r>
      <w:r w:rsidRPr="006C7F82">
        <w:rPr>
          <w:rFonts w:cs="Arial"/>
          <w:sz w:val="24"/>
          <w:szCs w:val="24"/>
          <w:u w:val="single"/>
        </w:rPr>
        <w:t xml:space="preserve">competenze </w:t>
      </w:r>
      <w:proofErr w:type="spellStart"/>
      <w:r w:rsidRPr="006C7F82">
        <w:rPr>
          <w:rFonts w:cs="Arial"/>
          <w:sz w:val="24"/>
          <w:szCs w:val="24"/>
          <w:u w:val="single"/>
        </w:rPr>
        <w:t>metacognitive</w:t>
      </w:r>
      <w:proofErr w:type="spellEnd"/>
      <w:r w:rsidRPr="006C7F82">
        <w:rPr>
          <w:rFonts w:cs="Arial"/>
          <w:sz w:val="24"/>
          <w:szCs w:val="24"/>
        </w:rPr>
        <w:t xml:space="preserve"> che consistono nella  capacità di ricorrere ad una pluralità di strategie appropriate nell’elaborazione dei testi e il farlo in modo consapevole e mirato.</w:t>
      </w:r>
    </w:p>
    <w:p w:rsidR="00ED3DDD" w:rsidRPr="006C7F82" w:rsidRDefault="00ED3DDD" w:rsidP="00ED3DDD">
      <w:pPr>
        <w:spacing w:line="240" w:lineRule="auto"/>
        <w:rPr>
          <w:rFonts w:cs="Arial"/>
          <w:b/>
          <w:sz w:val="24"/>
          <w:szCs w:val="24"/>
        </w:rPr>
      </w:pPr>
      <w:r w:rsidRPr="006C7F82">
        <w:rPr>
          <w:rFonts w:cs="Arial"/>
          <w:sz w:val="24"/>
          <w:szCs w:val="24"/>
        </w:rPr>
        <w:t xml:space="preserve">La competenza della lettura </w:t>
      </w:r>
      <w:r w:rsidRPr="00EC0B61">
        <w:rPr>
          <w:rFonts w:cs="Arial"/>
          <w:sz w:val="24"/>
          <w:szCs w:val="24"/>
          <w:u w:val="single"/>
        </w:rPr>
        <w:t>si esercita</w:t>
      </w:r>
      <w:r w:rsidRPr="006C7F82">
        <w:rPr>
          <w:rFonts w:cs="Arial"/>
          <w:sz w:val="24"/>
          <w:szCs w:val="24"/>
        </w:rPr>
        <w:t xml:space="preserve">  su </w:t>
      </w:r>
      <w:r w:rsidRPr="006C7F82">
        <w:rPr>
          <w:rFonts w:cs="Arial"/>
          <w:b/>
          <w:sz w:val="24"/>
          <w:szCs w:val="24"/>
        </w:rPr>
        <w:t>parti/elementi</w:t>
      </w:r>
      <w:r w:rsidRPr="006C7F82">
        <w:rPr>
          <w:rFonts w:cs="Arial"/>
          <w:sz w:val="24"/>
          <w:szCs w:val="24"/>
        </w:rPr>
        <w:t xml:space="preserve"> del testo e sul </w:t>
      </w:r>
      <w:r w:rsidRPr="006C7F82">
        <w:rPr>
          <w:rFonts w:cs="Arial"/>
          <w:b/>
          <w:sz w:val="24"/>
          <w:szCs w:val="24"/>
        </w:rPr>
        <w:t>testo nel suo insieme</w:t>
      </w:r>
    </w:p>
    <w:p w:rsidR="00ED3DDD" w:rsidRPr="006C7F82" w:rsidRDefault="00ED3DDD" w:rsidP="00ED3DDD">
      <w:pPr>
        <w:spacing w:line="240" w:lineRule="auto"/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 xml:space="preserve">La competenza linguistica  </w:t>
      </w:r>
      <w:r w:rsidRPr="00EC0B61">
        <w:rPr>
          <w:rFonts w:cs="Arial"/>
          <w:sz w:val="24"/>
          <w:szCs w:val="24"/>
          <w:u w:val="single"/>
        </w:rPr>
        <w:t>si sviluppa</w:t>
      </w:r>
      <w:r w:rsidRPr="006C7F82">
        <w:rPr>
          <w:rFonts w:cs="Arial"/>
          <w:sz w:val="24"/>
          <w:szCs w:val="24"/>
        </w:rPr>
        <w:t xml:space="preserve"> in tre fasi</w:t>
      </w:r>
    </w:p>
    <w:p w:rsidR="00ED3DDD" w:rsidRPr="006C7F82" w:rsidRDefault="00ED3DDD" w:rsidP="00ED3DDD">
      <w:pPr>
        <w:spacing w:line="240" w:lineRule="auto"/>
        <w:ind w:left="567"/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>1. Decodifica ( ci si limita a capire man mano si legge)</w:t>
      </w:r>
    </w:p>
    <w:p w:rsidR="00ED3DDD" w:rsidRPr="006C7F82" w:rsidRDefault="00ED3DDD" w:rsidP="00ED3DDD">
      <w:pPr>
        <w:spacing w:line="240" w:lineRule="auto"/>
        <w:ind w:left="567"/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>2. Immersione nella lettura (quando il contenuto ci coinvolge e interessa)</w:t>
      </w:r>
    </w:p>
    <w:p w:rsidR="00ED3DDD" w:rsidRPr="006C7F82" w:rsidRDefault="00ED3DDD" w:rsidP="00ED3DDD">
      <w:pPr>
        <w:spacing w:line="240" w:lineRule="auto"/>
        <w:ind w:left="567"/>
        <w:rPr>
          <w:rFonts w:cs="Arial"/>
          <w:sz w:val="24"/>
          <w:szCs w:val="24"/>
        </w:rPr>
      </w:pPr>
      <w:r w:rsidRPr="006C7F82">
        <w:rPr>
          <w:rFonts w:cs="Arial"/>
          <w:sz w:val="24"/>
          <w:szCs w:val="24"/>
        </w:rPr>
        <w:t>3. Prendere le distanza dal testo per analizzarlo e valutarlo</w:t>
      </w:r>
    </w:p>
    <w:p w:rsidR="00ED3DDD" w:rsidRPr="00E62761" w:rsidRDefault="00ED3DDD" w:rsidP="00ED3DDD">
      <w:pPr>
        <w:spacing w:line="240" w:lineRule="auto"/>
        <w:rPr>
          <w:rFonts w:cs="Arial"/>
          <w:b/>
          <w:sz w:val="36"/>
          <w:u w:val="single"/>
        </w:rPr>
      </w:pPr>
      <w:r w:rsidRPr="00E62761">
        <w:rPr>
          <w:rFonts w:cs="Arial"/>
          <w:b/>
          <w:sz w:val="36"/>
          <w:u w:val="single"/>
        </w:rPr>
        <w:t>COMPETENZE DELLA LETTURA</w:t>
      </w:r>
    </w:p>
    <w:p w:rsidR="00ED3DDD" w:rsidRDefault="00ED3DDD" w:rsidP="00ED3DDD">
      <w:pPr>
        <w:spacing w:line="240" w:lineRule="auto"/>
        <w:rPr>
          <w:rFonts w:cs="Arial"/>
          <w:sz w:val="24"/>
        </w:rPr>
      </w:pPr>
      <w:r w:rsidRPr="00F8570F">
        <w:rPr>
          <w:rFonts w:cs="Arial"/>
          <w:b/>
          <w:sz w:val="32"/>
          <w:szCs w:val="32"/>
          <w:u w:val="single"/>
        </w:rPr>
        <w:t>Competenza pragmatico - testuale  è</w:t>
      </w:r>
      <w:r>
        <w:rPr>
          <w:rFonts w:cs="Arial"/>
          <w:sz w:val="24"/>
        </w:rPr>
        <w:t xml:space="preserve"> </w:t>
      </w:r>
      <w:r w:rsidRPr="006C7F82">
        <w:rPr>
          <w:rFonts w:cs="Arial"/>
          <w:sz w:val="24"/>
        </w:rPr>
        <w:t>la capacità</w:t>
      </w:r>
      <w:r>
        <w:rPr>
          <w:rFonts w:cs="Arial"/>
          <w:sz w:val="24"/>
        </w:rPr>
        <w:t>, p</w:t>
      </w:r>
      <w:r w:rsidRPr="006C7F82">
        <w:rPr>
          <w:rFonts w:cs="Arial"/>
          <w:sz w:val="24"/>
        </w:rPr>
        <w:t>artendo dal testo</w:t>
      </w:r>
      <w:r>
        <w:rPr>
          <w:rFonts w:cs="Arial"/>
          <w:sz w:val="24"/>
        </w:rPr>
        <w:t>,</w:t>
      </w:r>
      <w:r w:rsidRPr="006C7F82">
        <w:rPr>
          <w:rFonts w:cs="Arial"/>
          <w:sz w:val="24"/>
        </w:rPr>
        <w:t xml:space="preserve"> di </w:t>
      </w:r>
    </w:p>
    <w:p w:rsidR="00ED3DDD" w:rsidRPr="00EC0B61" w:rsidRDefault="00ED3DDD" w:rsidP="00ED3DDD">
      <w:pPr>
        <w:pStyle w:val="Paragrafoelenco"/>
        <w:numPr>
          <w:ilvl w:val="0"/>
          <w:numId w:val="4"/>
        </w:numPr>
        <w:spacing w:line="240" w:lineRule="auto"/>
        <w:rPr>
          <w:rFonts w:cs="Arial"/>
          <w:sz w:val="24"/>
        </w:rPr>
      </w:pPr>
      <w:r w:rsidRPr="00EC0B61">
        <w:rPr>
          <w:rFonts w:cs="Arial"/>
          <w:sz w:val="24"/>
        </w:rPr>
        <w:t>Saper ricostruire l’insieme dei significati che il testo veicola</w:t>
      </w:r>
    </w:p>
    <w:p w:rsidR="00ED3DDD" w:rsidRPr="00EC0B61" w:rsidRDefault="00ED3DDD" w:rsidP="00ED3DDD">
      <w:pPr>
        <w:pStyle w:val="Paragrafoelenco"/>
        <w:numPr>
          <w:ilvl w:val="0"/>
          <w:numId w:val="4"/>
        </w:numPr>
        <w:spacing w:line="240" w:lineRule="auto"/>
        <w:rPr>
          <w:rFonts w:cs="Arial"/>
          <w:sz w:val="24"/>
        </w:rPr>
      </w:pPr>
      <w:r w:rsidRPr="00EC0B61">
        <w:rPr>
          <w:rFonts w:cs="Arial"/>
          <w:sz w:val="24"/>
        </w:rPr>
        <w:t>Individuare informazioni</w:t>
      </w:r>
    </w:p>
    <w:p w:rsidR="00ED3DDD" w:rsidRPr="00EC0B61" w:rsidRDefault="00ED3DDD" w:rsidP="00ED3DDD">
      <w:pPr>
        <w:pStyle w:val="Paragrafoelenco"/>
        <w:numPr>
          <w:ilvl w:val="0"/>
          <w:numId w:val="4"/>
        </w:numPr>
        <w:spacing w:line="240" w:lineRule="auto"/>
        <w:rPr>
          <w:rFonts w:cs="Arial"/>
          <w:sz w:val="24"/>
        </w:rPr>
      </w:pPr>
      <w:r w:rsidRPr="00EC0B61">
        <w:rPr>
          <w:rFonts w:cs="Arial"/>
          <w:sz w:val="24"/>
        </w:rPr>
        <w:t>Ricostruire il senso delle parti e d’insieme</w:t>
      </w:r>
    </w:p>
    <w:p w:rsidR="00ED3DDD" w:rsidRPr="00EC0B61" w:rsidRDefault="00ED3DDD" w:rsidP="00ED3DDD">
      <w:pPr>
        <w:pStyle w:val="Paragrafoelenco"/>
        <w:numPr>
          <w:ilvl w:val="0"/>
          <w:numId w:val="4"/>
        </w:numPr>
        <w:spacing w:line="240" w:lineRule="auto"/>
        <w:rPr>
          <w:rFonts w:cs="Arial"/>
          <w:sz w:val="24"/>
        </w:rPr>
      </w:pPr>
      <w:r w:rsidRPr="00EC0B61">
        <w:rPr>
          <w:rFonts w:cs="Arial"/>
          <w:sz w:val="24"/>
        </w:rPr>
        <w:lastRenderedPageBreak/>
        <w:t>Cogliere l’intenzione comunicativa</w:t>
      </w:r>
    </w:p>
    <w:p w:rsidR="00ED3DDD" w:rsidRPr="00EC0B61" w:rsidRDefault="00ED3DDD" w:rsidP="00ED3DDD">
      <w:pPr>
        <w:pStyle w:val="Paragrafoelenco"/>
        <w:numPr>
          <w:ilvl w:val="0"/>
          <w:numId w:val="4"/>
        </w:numPr>
        <w:spacing w:line="240" w:lineRule="auto"/>
        <w:rPr>
          <w:rFonts w:cs="Arial"/>
          <w:sz w:val="24"/>
        </w:rPr>
      </w:pPr>
      <w:r w:rsidRPr="00EC0B61">
        <w:rPr>
          <w:rFonts w:cs="Arial"/>
          <w:sz w:val="24"/>
        </w:rPr>
        <w:t>Riconoscere il genere di testo</w:t>
      </w:r>
    </w:p>
    <w:p w:rsidR="00ED3DDD" w:rsidRPr="00EC0B61" w:rsidRDefault="00ED3DDD" w:rsidP="00ED3DDD">
      <w:pPr>
        <w:spacing w:line="240" w:lineRule="auto"/>
        <w:rPr>
          <w:rFonts w:cs="Arial"/>
          <w:sz w:val="24"/>
          <w:u w:val="single"/>
        </w:rPr>
      </w:pPr>
      <w:r w:rsidRPr="00EC0B61">
        <w:rPr>
          <w:rFonts w:cs="Arial"/>
          <w:sz w:val="24"/>
          <w:u w:val="single"/>
        </w:rPr>
        <w:t>Descrittori</w:t>
      </w:r>
    </w:p>
    <w:p w:rsidR="00ED3DDD" w:rsidRPr="00EC0B61" w:rsidRDefault="00ED3DDD" w:rsidP="00ED3DDD">
      <w:pPr>
        <w:pStyle w:val="Default"/>
        <w:ind w:left="426" w:hanging="426"/>
        <w:rPr>
          <w:rFonts w:ascii="Calibri" w:hAnsi="Calibri" w:cs="Arial"/>
          <w:sz w:val="22"/>
        </w:rPr>
      </w:pPr>
      <w:r w:rsidRPr="00EC0B61">
        <w:rPr>
          <w:rFonts w:ascii="Calibri" w:hAnsi="Calibri" w:cs="Arial"/>
        </w:rPr>
        <w:t xml:space="preserve">1. saper cogliere e tener conto dei fenomeni di </w:t>
      </w:r>
      <w:r w:rsidRPr="00EC0B61">
        <w:rPr>
          <w:rFonts w:ascii="Calibri" w:hAnsi="Calibri" w:cs="Arial"/>
          <w:b/>
          <w:bCs/>
          <w:u w:val="single"/>
        </w:rPr>
        <w:t>coesione testuale</w:t>
      </w:r>
      <w:r w:rsidRPr="00EC0B61">
        <w:rPr>
          <w:rFonts w:ascii="Calibri" w:hAnsi="Calibri" w:cs="Arial"/>
        </w:rPr>
        <w:t xml:space="preserve">, </w:t>
      </w:r>
      <w:r w:rsidRPr="00EC0B61">
        <w:rPr>
          <w:rFonts w:ascii="Calibri" w:hAnsi="Calibri" w:cs="Arial"/>
          <w:sz w:val="22"/>
        </w:rPr>
        <w:t xml:space="preserve">cioè dei segnali linguistici che indicano l’organizzazione del testo, in particolare catene anaforiche, connettivi e segni di interpunzione; </w:t>
      </w:r>
    </w:p>
    <w:p w:rsidR="00ED3DDD" w:rsidRPr="00EC0B61" w:rsidRDefault="00ED3DDD" w:rsidP="00ED3DDD">
      <w:pPr>
        <w:pStyle w:val="Default"/>
        <w:ind w:left="426" w:hanging="426"/>
        <w:rPr>
          <w:rFonts w:ascii="Calibri" w:hAnsi="Calibri" w:cs="Arial"/>
          <w:sz w:val="22"/>
        </w:rPr>
      </w:pPr>
      <w:r w:rsidRPr="00EC0B61">
        <w:rPr>
          <w:rFonts w:ascii="Calibri" w:hAnsi="Calibri" w:cs="Arial"/>
        </w:rPr>
        <w:t xml:space="preserve">2. saper cogliere e tener conto dell’organizzazione generale del testo (titolazione, scansione in capoversi e paragrafi, rilievi grafici, componenti specifici dei testi non continui, ecc.) e dei fenomeni locali che contribuiscono alla </w:t>
      </w:r>
      <w:r w:rsidRPr="00EC0B61">
        <w:rPr>
          <w:rFonts w:ascii="Calibri" w:hAnsi="Calibri" w:cs="Arial"/>
          <w:b/>
          <w:bCs/>
          <w:u w:val="single"/>
        </w:rPr>
        <w:t>coerenza testuale</w:t>
      </w:r>
      <w:r w:rsidRPr="00EC0B61">
        <w:rPr>
          <w:rFonts w:ascii="Calibri" w:hAnsi="Calibri" w:cs="Arial"/>
          <w:sz w:val="22"/>
        </w:rPr>
        <w:t xml:space="preserve">, in particolare le relazioni tra le informazioni e i legami logico-semantici tra frasi e capoversi (ad esempio, legami di conseguenza, opposizione, similarità, generalizzazione, esemplificazione, ecc.); </w:t>
      </w:r>
    </w:p>
    <w:p w:rsidR="00ED3DDD" w:rsidRPr="00EC0B61" w:rsidRDefault="00ED3DDD" w:rsidP="00ED3DDD">
      <w:pPr>
        <w:pStyle w:val="Default"/>
        <w:ind w:left="426" w:hanging="426"/>
        <w:rPr>
          <w:rFonts w:ascii="Calibri" w:hAnsi="Calibri" w:cs="Arial"/>
        </w:rPr>
      </w:pPr>
      <w:r w:rsidRPr="00EC0B61">
        <w:rPr>
          <w:rFonts w:ascii="Calibri" w:hAnsi="Calibri" w:cs="Arial"/>
        </w:rPr>
        <w:t xml:space="preserve">3. saper operare </w:t>
      </w:r>
      <w:r w:rsidRPr="00EC0B61">
        <w:rPr>
          <w:rFonts w:ascii="Calibri" w:hAnsi="Calibri" w:cs="Arial"/>
          <w:b/>
          <w:bCs/>
          <w:u w:val="single"/>
        </w:rPr>
        <w:t>inferenze</w:t>
      </w:r>
      <w:r w:rsidRPr="00EC0B61">
        <w:rPr>
          <w:rFonts w:ascii="Calibri" w:hAnsi="Calibri" w:cs="Arial"/>
          <w:b/>
          <w:bCs/>
        </w:rPr>
        <w:t xml:space="preserve">, </w:t>
      </w:r>
      <w:r w:rsidRPr="00EC0B61">
        <w:rPr>
          <w:rFonts w:ascii="Calibri" w:hAnsi="Calibri" w:cs="Arial"/>
        </w:rPr>
        <w:t xml:space="preserve">ricavando da informazioni esplicite contenuti impliciti, pertinenti alla comprensione del testo. </w:t>
      </w:r>
      <w:r w:rsidRPr="00EC0B61">
        <w:rPr>
          <w:rFonts w:ascii="Calibri" w:hAnsi="Calibri" w:cs="Arial"/>
          <w:sz w:val="22"/>
        </w:rPr>
        <w:t xml:space="preserve">Secondo l’ormai classica definizione di </w:t>
      </w:r>
      <w:proofErr w:type="spellStart"/>
      <w:r w:rsidRPr="00EC0B61">
        <w:rPr>
          <w:rFonts w:ascii="Calibri" w:hAnsi="Calibri" w:cs="Arial"/>
          <w:sz w:val="22"/>
        </w:rPr>
        <w:t>Castelfranchi</w:t>
      </w:r>
      <w:proofErr w:type="spellEnd"/>
      <w:r w:rsidRPr="00EC0B61">
        <w:rPr>
          <w:rFonts w:ascii="Calibri" w:hAnsi="Calibri" w:cs="Arial"/>
          <w:sz w:val="22"/>
        </w:rPr>
        <w:t xml:space="preserve"> e Parisi (1980:157-158) ogni essere umano possiede una “capacità inferenziale”, cioè delle “regole di inferenza” che permettono di generare conoscenze nuove a partire da conoscenze date o già possedute. Le conoscenze che vengono messe in rapporto per generare una conoscenza nuova possono provenire tutte dal testo (inferenze testuali) o anche dall'enciclopedia del lettore (inferenze enciclopediche)</w:t>
      </w:r>
      <w:r w:rsidRPr="00EC0B61">
        <w:rPr>
          <w:rFonts w:ascii="Calibri" w:hAnsi="Calibri" w:cs="Arial"/>
        </w:rPr>
        <w:t xml:space="preserve"> </w:t>
      </w:r>
    </w:p>
    <w:p w:rsidR="00ED3DDD" w:rsidRPr="00EC0B61" w:rsidRDefault="00ED3DDD" w:rsidP="00ED3DDD">
      <w:pPr>
        <w:pStyle w:val="Default"/>
        <w:ind w:left="426" w:hanging="426"/>
        <w:rPr>
          <w:rFonts w:ascii="Calibri" w:hAnsi="Calibri" w:cs="Arial"/>
          <w:sz w:val="22"/>
        </w:rPr>
      </w:pPr>
      <w:r w:rsidRPr="00EC0B61">
        <w:rPr>
          <w:rFonts w:ascii="Calibri" w:hAnsi="Calibri" w:cs="Arial"/>
        </w:rPr>
        <w:t xml:space="preserve">4. saper riconoscere il </w:t>
      </w:r>
      <w:r w:rsidRPr="00EC0B61">
        <w:rPr>
          <w:rFonts w:ascii="Calibri" w:hAnsi="Calibri" w:cs="Arial"/>
          <w:b/>
          <w:u w:val="single"/>
        </w:rPr>
        <w:t>tipo e la forma testuale</w:t>
      </w:r>
      <w:r w:rsidRPr="00EC0B61">
        <w:rPr>
          <w:rFonts w:ascii="Calibri" w:hAnsi="Calibri" w:cs="Arial"/>
        </w:rPr>
        <w:t xml:space="preserve"> </w:t>
      </w:r>
      <w:r w:rsidRPr="00EC0B61">
        <w:rPr>
          <w:rFonts w:ascii="Calibri" w:hAnsi="Calibri" w:cs="Arial"/>
          <w:sz w:val="22"/>
        </w:rPr>
        <w:t xml:space="preserve">e fare motivate ipotesi sui destinatari del testo; </w:t>
      </w:r>
    </w:p>
    <w:p w:rsidR="00ED3DDD" w:rsidRPr="00EC0B61" w:rsidRDefault="00ED3DDD" w:rsidP="00ED3DDD">
      <w:pPr>
        <w:pStyle w:val="Default"/>
        <w:ind w:left="426" w:hanging="426"/>
        <w:rPr>
          <w:rFonts w:ascii="Calibri" w:hAnsi="Calibri" w:cs="Arial"/>
          <w:sz w:val="22"/>
        </w:rPr>
      </w:pPr>
      <w:r w:rsidRPr="00EC0B61">
        <w:rPr>
          <w:rFonts w:ascii="Calibri" w:hAnsi="Calibri" w:cs="Arial"/>
        </w:rPr>
        <w:t xml:space="preserve">5. saper riconoscere </w:t>
      </w:r>
      <w:r w:rsidRPr="00EC0B61">
        <w:rPr>
          <w:rFonts w:ascii="Calibri" w:hAnsi="Calibri" w:cs="Arial"/>
          <w:b/>
          <w:u w:val="single"/>
        </w:rPr>
        <w:t>il registro linguistico</w:t>
      </w:r>
      <w:r w:rsidRPr="00EC0B61">
        <w:rPr>
          <w:rFonts w:ascii="Calibri" w:hAnsi="Calibri" w:cs="Arial"/>
        </w:rPr>
        <w:t xml:space="preserve"> e lo stile, </w:t>
      </w:r>
      <w:r w:rsidRPr="00EC0B61">
        <w:rPr>
          <w:rFonts w:ascii="Calibri" w:hAnsi="Calibri" w:cs="Arial"/>
          <w:sz w:val="22"/>
        </w:rPr>
        <w:t xml:space="preserve">determinati dalle scelte morfosintattiche, lessicali e retoriche dominanti; </w:t>
      </w:r>
    </w:p>
    <w:p w:rsidR="00ED3DDD" w:rsidRPr="00EC0B61" w:rsidRDefault="00ED3DDD" w:rsidP="00ED3DDD">
      <w:pPr>
        <w:pStyle w:val="Default"/>
        <w:ind w:left="426" w:hanging="426"/>
        <w:rPr>
          <w:rFonts w:ascii="Calibri" w:hAnsi="Calibri" w:cs="Arial"/>
          <w:sz w:val="22"/>
        </w:rPr>
      </w:pPr>
      <w:r w:rsidRPr="00EC0B61">
        <w:rPr>
          <w:rFonts w:ascii="Calibri" w:hAnsi="Calibri" w:cs="Arial"/>
        </w:rPr>
        <w:t xml:space="preserve">6. saper </w:t>
      </w:r>
      <w:r w:rsidRPr="00EC0B61">
        <w:rPr>
          <w:rFonts w:ascii="Calibri" w:hAnsi="Calibri" w:cs="Arial"/>
          <w:b/>
          <w:u w:val="single"/>
        </w:rPr>
        <w:t>valutare il testo</w:t>
      </w:r>
      <w:r w:rsidRPr="00EC0B61">
        <w:rPr>
          <w:rFonts w:ascii="Calibri" w:hAnsi="Calibri" w:cs="Arial"/>
        </w:rPr>
        <w:t xml:space="preserve"> </w:t>
      </w:r>
      <w:r w:rsidRPr="00EC0B61">
        <w:rPr>
          <w:rFonts w:ascii="Calibri" w:hAnsi="Calibri" w:cs="Arial"/>
          <w:sz w:val="22"/>
        </w:rPr>
        <w:t xml:space="preserve">sia dal punto di vista della validità e attendibilità delle informazioni (anche provenienti da diversi testi a confronto) sia dal punto di vista dell'efficacia comunicativa, in rapporto al destinatario e al contesto. </w:t>
      </w:r>
    </w:p>
    <w:p w:rsidR="00ED3DDD" w:rsidRPr="00EC0B61" w:rsidRDefault="00ED3DDD" w:rsidP="00ED3DDD">
      <w:pPr>
        <w:spacing w:line="240" w:lineRule="auto"/>
        <w:rPr>
          <w:rFonts w:cs="Arial"/>
          <w:b/>
          <w:sz w:val="28"/>
          <w:u w:val="single"/>
        </w:rPr>
      </w:pPr>
    </w:p>
    <w:p w:rsidR="00ED3DDD" w:rsidRPr="006C7F82" w:rsidRDefault="00ED3DDD" w:rsidP="00ED3DDD">
      <w:pPr>
        <w:spacing w:line="240" w:lineRule="auto"/>
        <w:rPr>
          <w:rFonts w:cs="Arial"/>
          <w:sz w:val="23"/>
          <w:szCs w:val="23"/>
        </w:rPr>
      </w:pPr>
      <w:r w:rsidRPr="00EC0B61">
        <w:rPr>
          <w:rFonts w:cs="Arial"/>
          <w:b/>
          <w:sz w:val="32"/>
          <w:u w:val="single"/>
        </w:rPr>
        <w:t xml:space="preserve">Competenza lessicale è  </w:t>
      </w:r>
      <w:r w:rsidRPr="00EC0B61">
        <w:rPr>
          <w:rFonts w:cs="Arial"/>
          <w:sz w:val="24"/>
          <w:szCs w:val="23"/>
        </w:rPr>
        <w:t xml:space="preserve">la conoscenza del significato di un vocabolo (o di una espressione), o la capacità di ricostruirlo in un determinato contesto e di riconoscere le relazioni di significato tra vocaboli in vari punti del testo. </w:t>
      </w:r>
      <w:r w:rsidRPr="006C7F82">
        <w:rPr>
          <w:rFonts w:cs="Arial"/>
          <w:sz w:val="23"/>
          <w:szCs w:val="23"/>
        </w:rPr>
        <w:t xml:space="preserve">Più ampio e articolato è il lessico attivo (usato anche nella produzione) e più esteso quello passivo (solo ricettivo), tanto più completa sarà la competenza lessicale </w:t>
      </w:r>
    </w:p>
    <w:p w:rsidR="00ED3DDD" w:rsidRPr="00EC0B61" w:rsidRDefault="00ED3DDD" w:rsidP="00ED3DDD">
      <w:pPr>
        <w:spacing w:line="240" w:lineRule="auto"/>
        <w:rPr>
          <w:rFonts w:cs="Arial"/>
          <w:sz w:val="24"/>
          <w:szCs w:val="23"/>
          <w:u w:val="single"/>
        </w:rPr>
      </w:pPr>
      <w:r w:rsidRPr="00EC0B61">
        <w:rPr>
          <w:rFonts w:cs="Arial"/>
          <w:sz w:val="24"/>
          <w:szCs w:val="23"/>
          <w:u w:val="single"/>
        </w:rPr>
        <w:t>Descrittori</w:t>
      </w:r>
    </w:p>
    <w:p w:rsidR="00ED3DDD" w:rsidRPr="006C7F82" w:rsidRDefault="00ED3DDD" w:rsidP="00ED3DDD">
      <w:pPr>
        <w:pStyle w:val="Default"/>
        <w:ind w:left="568" w:hanging="284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sz w:val="23"/>
          <w:szCs w:val="23"/>
        </w:rPr>
        <w:t>1. saper comprendere un numero di parole del vocabolario di base adeguato al livello di scolarità (</w:t>
      </w:r>
    </w:p>
    <w:p w:rsidR="00ED3DDD" w:rsidRPr="006C7F82" w:rsidRDefault="00ED3DDD" w:rsidP="00ED3DDD">
      <w:pPr>
        <w:pStyle w:val="Default"/>
        <w:ind w:left="568" w:hanging="284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sz w:val="23"/>
          <w:szCs w:val="23"/>
        </w:rPr>
        <w:t xml:space="preserve">2. saper ricavare dal contesto il significato di parole che non si conoscono; </w:t>
      </w:r>
    </w:p>
    <w:p w:rsidR="00ED3DDD" w:rsidRPr="006C7F82" w:rsidRDefault="00ED3DDD" w:rsidP="00ED3DDD">
      <w:pPr>
        <w:pStyle w:val="Default"/>
        <w:ind w:left="568" w:hanging="284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sz w:val="23"/>
          <w:szCs w:val="23"/>
        </w:rPr>
        <w:t xml:space="preserve">3. saper comprendere vocaboli appartenenti al lessico specifico di un determinato campo di discorso o “situazione”; </w:t>
      </w:r>
    </w:p>
    <w:p w:rsidR="00ED3DDD" w:rsidRPr="006C7F82" w:rsidRDefault="00ED3DDD" w:rsidP="00ED3DDD">
      <w:pPr>
        <w:pStyle w:val="Default"/>
        <w:ind w:left="568" w:hanging="284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sz w:val="23"/>
          <w:szCs w:val="23"/>
        </w:rPr>
        <w:t xml:space="preserve">4. saper comprendere l'uso figurato di parole ed espressioni; </w:t>
      </w:r>
    </w:p>
    <w:p w:rsidR="00ED3DDD" w:rsidRPr="006C7F82" w:rsidRDefault="00ED3DDD" w:rsidP="00ED3DDD">
      <w:pPr>
        <w:pStyle w:val="Default"/>
        <w:ind w:left="568" w:hanging="284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sz w:val="23"/>
          <w:szCs w:val="23"/>
        </w:rPr>
        <w:t xml:space="preserve">5. saper riconoscere i rapporti di significato fra le parole, quali sinonimia (anche sinonimia testuale, valida cioè solo in quello specifico testo), antinomia, iperonimia/iponimia, ecc.; </w:t>
      </w:r>
    </w:p>
    <w:p w:rsidR="00ED3DDD" w:rsidRPr="006C7F82" w:rsidRDefault="00ED3DDD" w:rsidP="00ED3DDD">
      <w:pPr>
        <w:pStyle w:val="Default"/>
        <w:ind w:left="568" w:hanging="284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sz w:val="23"/>
          <w:szCs w:val="23"/>
        </w:rPr>
        <w:t xml:space="preserve">6. saper ipotizzare il significato di una parola attraverso il riconoscimento di fenomeni di derivazione. </w:t>
      </w:r>
    </w:p>
    <w:p w:rsidR="00ED3DDD" w:rsidRPr="006C7F82" w:rsidRDefault="00ED3DDD" w:rsidP="00ED3DDD">
      <w:pPr>
        <w:pStyle w:val="Default"/>
        <w:ind w:left="284"/>
        <w:rPr>
          <w:rFonts w:ascii="Calibri" w:hAnsi="Calibri" w:cs="Arial"/>
          <w:sz w:val="23"/>
          <w:szCs w:val="23"/>
        </w:rPr>
      </w:pPr>
    </w:p>
    <w:p w:rsidR="00ED3DDD" w:rsidRPr="006C7F82" w:rsidRDefault="00ED3DDD" w:rsidP="00ED3DDD">
      <w:pPr>
        <w:spacing w:line="240" w:lineRule="auto"/>
        <w:rPr>
          <w:rFonts w:cs="Arial"/>
          <w:sz w:val="24"/>
        </w:rPr>
      </w:pPr>
      <w:r w:rsidRPr="00EC0B61">
        <w:rPr>
          <w:rFonts w:cs="Arial"/>
          <w:b/>
          <w:sz w:val="32"/>
          <w:u w:val="single"/>
        </w:rPr>
        <w:t xml:space="preserve">Competenza Grammaticale </w:t>
      </w:r>
      <w:r>
        <w:rPr>
          <w:rFonts w:cs="Arial"/>
          <w:b/>
          <w:sz w:val="32"/>
          <w:u w:val="single"/>
        </w:rPr>
        <w:t xml:space="preserve">è  </w:t>
      </w:r>
      <w:r w:rsidRPr="006C7F82">
        <w:rPr>
          <w:rFonts w:cs="Arial"/>
          <w:sz w:val="24"/>
        </w:rPr>
        <w:t xml:space="preserve">Saper usare la grammatica implicita ( naturale) e quella esplicita ( </w:t>
      </w:r>
      <w:proofErr w:type="spellStart"/>
      <w:r w:rsidRPr="006C7F82">
        <w:rPr>
          <w:rFonts w:cs="Arial"/>
          <w:sz w:val="24"/>
        </w:rPr>
        <w:t>fomalizzata</w:t>
      </w:r>
      <w:proofErr w:type="spellEnd"/>
      <w:r w:rsidRPr="006C7F82">
        <w:rPr>
          <w:rFonts w:cs="Arial"/>
          <w:sz w:val="24"/>
        </w:rPr>
        <w:t>)</w:t>
      </w:r>
    </w:p>
    <w:p w:rsidR="00ED3DDD" w:rsidRPr="00EC0B61" w:rsidRDefault="00ED3DDD" w:rsidP="00ED3DDD">
      <w:pPr>
        <w:spacing w:line="240" w:lineRule="auto"/>
        <w:rPr>
          <w:rFonts w:cs="Arial"/>
          <w:sz w:val="24"/>
          <w:u w:val="single"/>
        </w:rPr>
      </w:pPr>
      <w:r w:rsidRPr="00EC0B61">
        <w:rPr>
          <w:rFonts w:cs="Arial"/>
          <w:sz w:val="24"/>
          <w:u w:val="single"/>
        </w:rPr>
        <w:t>Descrittori</w:t>
      </w:r>
    </w:p>
    <w:p w:rsidR="00ED3DDD" w:rsidRPr="006C7F82" w:rsidRDefault="00ED3DDD" w:rsidP="00ED3DDD">
      <w:pPr>
        <w:pStyle w:val="Default"/>
        <w:ind w:left="426" w:hanging="142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sz w:val="23"/>
          <w:szCs w:val="23"/>
        </w:rPr>
        <w:t xml:space="preserve">1. saper comprendere il significato dell'ordine “marcato” - cioè differente dalla convenzione più abituale (soggetto, verbo, complementi) - delle parole nella frase; </w:t>
      </w:r>
    </w:p>
    <w:p w:rsidR="00ED3DDD" w:rsidRPr="006C7F82" w:rsidRDefault="00ED3DDD" w:rsidP="00ED3DDD">
      <w:pPr>
        <w:pStyle w:val="Default"/>
        <w:ind w:left="426" w:hanging="142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sz w:val="23"/>
          <w:szCs w:val="23"/>
        </w:rPr>
        <w:lastRenderedPageBreak/>
        <w:t xml:space="preserve">2. saper riconoscere i valori sintattici, gerarchici e informativi dell'interpunzione (focalizzazione, segmentazione, citazione, ecc.); </w:t>
      </w:r>
    </w:p>
    <w:p w:rsidR="00ED3DDD" w:rsidRPr="006C7F82" w:rsidRDefault="00ED3DDD" w:rsidP="00ED3DDD">
      <w:pPr>
        <w:pStyle w:val="Default"/>
        <w:ind w:left="426" w:hanging="142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sz w:val="23"/>
          <w:szCs w:val="23"/>
        </w:rPr>
        <w:t xml:space="preserve">3. saper identificare tempi, aspetti e modi verbali nelle loro specifiche funzioni pragmatiche e testuali (modalità, concordanza, messa in rilievo, ecc.); </w:t>
      </w:r>
    </w:p>
    <w:p w:rsidR="00ED3DDD" w:rsidRPr="006C7F82" w:rsidRDefault="00ED3DDD" w:rsidP="00ED3DDD">
      <w:pPr>
        <w:pStyle w:val="Default"/>
        <w:ind w:left="426" w:hanging="142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sz w:val="23"/>
          <w:szCs w:val="23"/>
        </w:rPr>
        <w:t>4. saper comprendere lo stile nominale</w:t>
      </w:r>
      <w:r w:rsidRPr="006C7F82">
        <w:rPr>
          <w:rFonts w:ascii="Calibri" w:hAnsi="Calibri" w:cs="Arial"/>
          <w:sz w:val="16"/>
          <w:szCs w:val="16"/>
        </w:rPr>
        <w:t xml:space="preserve">8 </w:t>
      </w:r>
      <w:r w:rsidRPr="006C7F82">
        <w:rPr>
          <w:rFonts w:ascii="Calibri" w:hAnsi="Calibri" w:cs="Arial"/>
          <w:sz w:val="23"/>
          <w:szCs w:val="23"/>
        </w:rPr>
        <w:t xml:space="preserve">. </w:t>
      </w:r>
    </w:p>
    <w:p w:rsidR="00ED3DDD" w:rsidRPr="006C7F82" w:rsidRDefault="00ED3DDD" w:rsidP="00ED3DDD">
      <w:pPr>
        <w:pStyle w:val="Default"/>
        <w:rPr>
          <w:rFonts w:ascii="Calibri" w:hAnsi="Calibri" w:cs="Arial"/>
          <w:sz w:val="23"/>
          <w:szCs w:val="23"/>
        </w:rPr>
      </w:pPr>
    </w:p>
    <w:p w:rsidR="00ED3DDD" w:rsidRPr="00EC0B61" w:rsidRDefault="00ED3DDD" w:rsidP="00ED3DDD">
      <w:pPr>
        <w:pStyle w:val="Default"/>
        <w:rPr>
          <w:rFonts w:ascii="Calibri" w:hAnsi="Calibri" w:cs="Arial"/>
          <w:b/>
          <w:sz w:val="32"/>
          <w:szCs w:val="23"/>
        </w:rPr>
      </w:pPr>
      <w:r w:rsidRPr="00EC0B61">
        <w:rPr>
          <w:rFonts w:ascii="Calibri" w:hAnsi="Calibri" w:cs="Arial"/>
          <w:b/>
          <w:sz w:val="32"/>
          <w:szCs w:val="23"/>
        </w:rPr>
        <w:t xml:space="preserve">MODALITA’ </w:t>
      </w:r>
      <w:proofErr w:type="spellStart"/>
      <w:r w:rsidRPr="00EC0B61">
        <w:rPr>
          <w:rFonts w:ascii="Calibri" w:hAnsi="Calibri" w:cs="Arial"/>
          <w:b/>
          <w:sz w:val="32"/>
          <w:szCs w:val="23"/>
        </w:rPr>
        <w:t>DI</w:t>
      </w:r>
      <w:proofErr w:type="spellEnd"/>
      <w:r w:rsidRPr="00EC0B61">
        <w:rPr>
          <w:rFonts w:ascii="Calibri" w:hAnsi="Calibri" w:cs="Arial"/>
          <w:b/>
          <w:sz w:val="32"/>
          <w:szCs w:val="23"/>
        </w:rPr>
        <w:t xml:space="preserve"> LETTURA</w:t>
      </w:r>
    </w:p>
    <w:p w:rsidR="00ED3DDD" w:rsidRPr="006C7F82" w:rsidRDefault="00ED3DDD" w:rsidP="00ED3DDD">
      <w:pPr>
        <w:pStyle w:val="Default"/>
        <w:rPr>
          <w:rFonts w:ascii="Calibri" w:hAnsi="Calibri" w:cs="Arial"/>
          <w:sz w:val="23"/>
          <w:szCs w:val="23"/>
        </w:rPr>
      </w:pPr>
    </w:p>
    <w:p w:rsidR="00ED3DDD" w:rsidRPr="006C7F82" w:rsidRDefault="00ED3DDD" w:rsidP="00ED3DDD">
      <w:pPr>
        <w:pStyle w:val="Default"/>
        <w:numPr>
          <w:ilvl w:val="0"/>
          <w:numId w:val="5"/>
        </w:numPr>
        <w:rPr>
          <w:rFonts w:ascii="Calibri" w:hAnsi="Calibri" w:cs="Arial"/>
          <w:sz w:val="23"/>
          <w:szCs w:val="23"/>
        </w:rPr>
      </w:pPr>
      <w:r w:rsidRPr="00EC0B61">
        <w:rPr>
          <w:rFonts w:ascii="Calibri" w:hAnsi="Calibri" w:cs="Arial"/>
          <w:sz w:val="28"/>
          <w:szCs w:val="23"/>
        </w:rPr>
        <w:t xml:space="preserve">Esplorativa o orientativa </w:t>
      </w:r>
      <w:r w:rsidRPr="006C7F82">
        <w:rPr>
          <w:rFonts w:ascii="Calibri" w:hAnsi="Calibri" w:cs="Arial"/>
          <w:sz w:val="23"/>
          <w:szCs w:val="23"/>
        </w:rPr>
        <w:t>(per scoprire l’argomento del testo)</w:t>
      </w:r>
    </w:p>
    <w:p w:rsidR="00ED3DDD" w:rsidRPr="006C7F82" w:rsidRDefault="00ED3DDD" w:rsidP="00ED3DDD">
      <w:pPr>
        <w:pStyle w:val="Default"/>
        <w:numPr>
          <w:ilvl w:val="0"/>
          <w:numId w:val="5"/>
        </w:numPr>
        <w:rPr>
          <w:rFonts w:ascii="Calibri" w:hAnsi="Calibri" w:cs="Arial"/>
          <w:sz w:val="23"/>
          <w:szCs w:val="23"/>
        </w:rPr>
      </w:pPr>
      <w:r w:rsidRPr="00EC0B61">
        <w:rPr>
          <w:rFonts w:ascii="Calibri" w:hAnsi="Calibri" w:cs="Arial"/>
          <w:sz w:val="28"/>
          <w:szCs w:val="23"/>
        </w:rPr>
        <w:t xml:space="preserve">Selettiva  </w:t>
      </w:r>
      <w:r w:rsidRPr="006C7F82">
        <w:rPr>
          <w:rFonts w:ascii="Calibri" w:hAnsi="Calibri" w:cs="Arial"/>
          <w:sz w:val="23"/>
          <w:szCs w:val="23"/>
        </w:rPr>
        <w:t>( per cercare dati e informazioni)</w:t>
      </w:r>
    </w:p>
    <w:p w:rsidR="00ED3DDD" w:rsidRPr="006C7F82" w:rsidRDefault="00ED3DDD" w:rsidP="00ED3DDD">
      <w:pPr>
        <w:pStyle w:val="Default"/>
        <w:numPr>
          <w:ilvl w:val="0"/>
          <w:numId w:val="5"/>
        </w:numPr>
        <w:rPr>
          <w:rFonts w:ascii="Calibri" w:hAnsi="Calibri" w:cs="Arial"/>
          <w:sz w:val="23"/>
          <w:szCs w:val="23"/>
        </w:rPr>
      </w:pPr>
      <w:r w:rsidRPr="00EC0B61">
        <w:rPr>
          <w:rFonts w:ascii="Calibri" w:hAnsi="Calibri" w:cs="Arial"/>
          <w:sz w:val="28"/>
          <w:szCs w:val="23"/>
        </w:rPr>
        <w:t>Estensiva</w:t>
      </w:r>
      <w:r w:rsidRPr="006C7F82">
        <w:rPr>
          <w:rFonts w:ascii="Calibri" w:hAnsi="Calibri" w:cs="Arial"/>
          <w:sz w:val="23"/>
          <w:szCs w:val="23"/>
        </w:rPr>
        <w:t xml:space="preserve"> ( lettura lineare e abbastanza veloce)</w:t>
      </w:r>
    </w:p>
    <w:p w:rsidR="00ED3DDD" w:rsidRPr="006C7F82" w:rsidRDefault="00ED3DDD" w:rsidP="00ED3DDD">
      <w:pPr>
        <w:pStyle w:val="Default"/>
        <w:numPr>
          <w:ilvl w:val="0"/>
          <w:numId w:val="5"/>
        </w:numPr>
        <w:rPr>
          <w:rFonts w:ascii="Calibri" w:hAnsi="Calibri" w:cs="Arial"/>
          <w:sz w:val="23"/>
          <w:szCs w:val="23"/>
        </w:rPr>
      </w:pPr>
      <w:r w:rsidRPr="00EC0B61">
        <w:rPr>
          <w:rFonts w:ascii="Calibri" w:hAnsi="Calibri" w:cs="Arial"/>
          <w:sz w:val="28"/>
          <w:szCs w:val="23"/>
        </w:rPr>
        <w:t>Intensiva</w:t>
      </w:r>
      <w:r w:rsidRPr="006C7F82">
        <w:rPr>
          <w:rFonts w:ascii="Calibri" w:hAnsi="Calibri" w:cs="Arial"/>
          <w:sz w:val="23"/>
          <w:szCs w:val="23"/>
        </w:rPr>
        <w:t xml:space="preserve"> ( Più approfondita, con tappe per riflettere, regressioni e anticipazioni accompagnate da supporti d’apprendimento: sottolineature, costruzione di schemi)</w:t>
      </w:r>
    </w:p>
    <w:p w:rsidR="00ED3DDD" w:rsidRPr="006C7F82" w:rsidRDefault="00ED3DDD" w:rsidP="00ED3DDD">
      <w:pPr>
        <w:spacing w:line="240" w:lineRule="auto"/>
        <w:rPr>
          <w:rFonts w:cs="Arial"/>
          <w:sz w:val="24"/>
        </w:rPr>
      </w:pPr>
    </w:p>
    <w:p w:rsidR="00ED3DDD" w:rsidRPr="00EC0B61" w:rsidRDefault="00ED3DDD" w:rsidP="00ED3DDD">
      <w:pPr>
        <w:spacing w:line="240" w:lineRule="auto"/>
        <w:rPr>
          <w:rFonts w:cs="Arial"/>
          <w:b/>
          <w:sz w:val="32"/>
        </w:rPr>
      </w:pPr>
      <w:r w:rsidRPr="00EC0B61">
        <w:rPr>
          <w:rFonts w:cs="Arial"/>
          <w:b/>
          <w:sz w:val="32"/>
        </w:rPr>
        <w:t>ASPETTI INDAGATI</w:t>
      </w:r>
    </w:p>
    <w:p w:rsidR="00ED3DDD" w:rsidRPr="006C7F82" w:rsidRDefault="00ED3DDD" w:rsidP="00ED3DDD">
      <w:pPr>
        <w:pStyle w:val="Default"/>
        <w:ind w:left="567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b/>
          <w:bCs/>
          <w:sz w:val="23"/>
          <w:szCs w:val="23"/>
        </w:rPr>
        <w:t>Aspetto 1</w:t>
      </w:r>
      <w:r w:rsidRPr="006C7F82">
        <w:rPr>
          <w:rFonts w:ascii="Calibri" w:hAnsi="Calibri" w:cs="Arial"/>
          <w:sz w:val="23"/>
          <w:szCs w:val="23"/>
        </w:rPr>
        <w:t xml:space="preserve">: </w:t>
      </w:r>
      <w:r w:rsidRPr="006C7F82">
        <w:rPr>
          <w:rFonts w:ascii="Calibri" w:hAnsi="Calibri" w:cs="Arial"/>
          <w:i/>
          <w:iCs/>
          <w:sz w:val="23"/>
          <w:szCs w:val="23"/>
        </w:rPr>
        <w:t>Comprendere il significato, letterale e figurato, di parole ed espressioni e riconoscere le relazioni tra parole</w:t>
      </w:r>
      <w:r w:rsidRPr="006C7F82">
        <w:rPr>
          <w:rFonts w:ascii="Calibri" w:hAnsi="Calibri" w:cs="Arial"/>
          <w:sz w:val="23"/>
          <w:szCs w:val="23"/>
        </w:rPr>
        <w:t xml:space="preserve">. </w:t>
      </w:r>
    </w:p>
    <w:p w:rsidR="00ED3DDD" w:rsidRPr="006C7F82" w:rsidRDefault="00ED3DDD" w:rsidP="00ED3DDD">
      <w:pPr>
        <w:pStyle w:val="Default"/>
        <w:ind w:left="567"/>
        <w:rPr>
          <w:rFonts w:ascii="Calibri" w:hAnsi="Calibri" w:cs="Arial"/>
          <w:sz w:val="23"/>
          <w:szCs w:val="23"/>
        </w:rPr>
      </w:pPr>
      <w:r w:rsidRPr="006C7F82">
        <w:rPr>
          <w:rFonts w:ascii="Calibri" w:hAnsi="Calibri" w:cs="Arial"/>
          <w:b/>
          <w:bCs/>
          <w:sz w:val="23"/>
          <w:szCs w:val="23"/>
        </w:rPr>
        <w:t>Aspetto 2</w:t>
      </w:r>
      <w:r w:rsidRPr="006C7F82">
        <w:rPr>
          <w:rFonts w:ascii="Calibri" w:hAnsi="Calibri" w:cs="Arial"/>
          <w:sz w:val="23"/>
          <w:szCs w:val="23"/>
        </w:rPr>
        <w:t xml:space="preserve">: </w:t>
      </w:r>
      <w:r w:rsidRPr="006C7F82">
        <w:rPr>
          <w:rFonts w:ascii="Calibri" w:hAnsi="Calibri" w:cs="Arial"/>
          <w:i/>
          <w:iCs/>
          <w:sz w:val="23"/>
          <w:szCs w:val="23"/>
        </w:rPr>
        <w:t xml:space="preserve">Individuare informazioni date esplicitamente nel testo. </w:t>
      </w:r>
    </w:p>
    <w:p w:rsidR="00ED3DDD" w:rsidRPr="006C7F82" w:rsidRDefault="00ED3DDD" w:rsidP="00ED3DDD">
      <w:pPr>
        <w:spacing w:after="0" w:line="240" w:lineRule="auto"/>
        <w:ind w:left="567"/>
        <w:rPr>
          <w:rFonts w:cs="Arial"/>
          <w:i/>
          <w:iCs/>
          <w:sz w:val="23"/>
          <w:szCs w:val="23"/>
        </w:rPr>
      </w:pPr>
      <w:r w:rsidRPr="006C7F82">
        <w:rPr>
          <w:rFonts w:cs="Arial"/>
          <w:b/>
          <w:bCs/>
          <w:sz w:val="23"/>
          <w:szCs w:val="23"/>
        </w:rPr>
        <w:t>Aspetto 3</w:t>
      </w:r>
      <w:r w:rsidRPr="006C7F82">
        <w:rPr>
          <w:rFonts w:cs="Arial"/>
          <w:sz w:val="23"/>
          <w:szCs w:val="23"/>
        </w:rPr>
        <w:t xml:space="preserve">: </w:t>
      </w:r>
      <w:r w:rsidRPr="006C7F82">
        <w:rPr>
          <w:rFonts w:cs="Arial"/>
          <w:i/>
          <w:iCs/>
          <w:sz w:val="23"/>
          <w:szCs w:val="23"/>
        </w:rPr>
        <w:t>Fare un’inferenza diretta, ricavando un’informazione implicita da una o più informazioni date nel testo e/o tratte dall’enciclopedia personale del lettore.</w:t>
      </w:r>
    </w:p>
    <w:p w:rsidR="00ED3DDD" w:rsidRPr="006C7F82" w:rsidRDefault="00ED3DDD" w:rsidP="00ED3DDD">
      <w:pPr>
        <w:spacing w:after="0" w:line="240" w:lineRule="auto"/>
        <w:ind w:left="567"/>
        <w:rPr>
          <w:rFonts w:cs="Arial"/>
          <w:b/>
          <w:bCs/>
          <w:sz w:val="23"/>
          <w:szCs w:val="23"/>
        </w:rPr>
      </w:pPr>
      <w:r w:rsidRPr="006C7F82">
        <w:rPr>
          <w:rFonts w:cs="Arial"/>
          <w:b/>
          <w:bCs/>
          <w:sz w:val="23"/>
          <w:szCs w:val="23"/>
        </w:rPr>
        <w:t>Aspetto 4</w:t>
      </w:r>
      <w:r w:rsidRPr="006C7F82">
        <w:rPr>
          <w:rFonts w:cs="Arial"/>
          <w:sz w:val="23"/>
          <w:szCs w:val="23"/>
        </w:rPr>
        <w:t xml:space="preserve">: </w:t>
      </w:r>
      <w:r w:rsidRPr="006C7F82">
        <w:rPr>
          <w:rFonts w:cs="Arial"/>
          <w:i/>
          <w:iCs/>
          <w:sz w:val="23"/>
          <w:szCs w:val="23"/>
        </w:rPr>
        <w:t>Cogliere le relazioni di coesione e di coerenza testuale (organizzazione logica entro e oltre la frase).</w:t>
      </w:r>
      <w:r w:rsidRPr="006C7F82">
        <w:rPr>
          <w:rFonts w:cs="Arial"/>
          <w:b/>
          <w:bCs/>
          <w:sz w:val="23"/>
          <w:szCs w:val="23"/>
        </w:rPr>
        <w:t xml:space="preserve"> </w:t>
      </w:r>
    </w:p>
    <w:p w:rsidR="00ED3DDD" w:rsidRPr="006C7F82" w:rsidRDefault="00ED3DDD" w:rsidP="00ED3DDD">
      <w:pPr>
        <w:spacing w:after="0" w:line="240" w:lineRule="auto"/>
        <w:ind w:left="567"/>
        <w:rPr>
          <w:rFonts w:cs="Arial"/>
          <w:i/>
          <w:iCs/>
          <w:sz w:val="23"/>
          <w:szCs w:val="23"/>
        </w:rPr>
      </w:pPr>
      <w:r w:rsidRPr="006C7F82">
        <w:rPr>
          <w:rFonts w:cs="Arial"/>
          <w:b/>
          <w:bCs/>
          <w:sz w:val="23"/>
          <w:szCs w:val="23"/>
        </w:rPr>
        <w:t>Aspetto 5a</w:t>
      </w:r>
      <w:r w:rsidRPr="006C7F82">
        <w:rPr>
          <w:rFonts w:cs="Arial"/>
          <w:sz w:val="23"/>
          <w:szCs w:val="23"/>
        </w:rPr>
        <w:t xml:space="preserve">: </w:t>
      </w:r>
      <w:r w:rsidRPr="006C7F82">
        <w:rPr>
          <w:rFonts w:cs="Arial"/>
          <w:i/>
          <w:iCs/>
          <w:sz w:val="23"/>
          <w:szCs w:val="23"/>
        </w:rPr>
        <w:t>Ricostruire il significato di una parte più o meno estesa del testo, integrando più informazioni e concetti, anche formulando inferenze complesse.</w:t>
      </w:r>
    </w:p>
    <w:p w:rsidR="00ED3DDD" w:rsidRPr="006C7F82" w:rsidRDefault="00ED3DDD" w:rsidP="00ED3DDD">
      <w:pPr>
        <w:spacing w:after="0" w:line="240" w:lineRule="auto"/>
        <w:ind w:left="567"/>
        <w:rPr>
          <w:rFonts w:cs="Arial"/>
          <w:i/>
          <w:iCs/>
          <w:sz w:val="23"/>
          <w:szCs w:val="23"/>
        </w:rPr>
      </w:pPr>
      <w:r w:rsidRPr="006C7F82">
        <w:rPr>
          <w:rFonts w:cs="Arial"/>
          <w:b/>
          <w:bCs/>
          <w:sz w:val="23"/>
          <w:szCs w:val="23"/>
        </w:rPr>
        <w:t>Aspetto 5b</w:t>
      </w:r>
      <w:r w:rsidRPr="006C7F82">
        <w:rPr>
          <w:rFonts w:cs="Arial"/>
          <w:sz w:val="23"/>
          <w:szCs w:val="23"/>
        </w:rPr>
        <w:t xml:space="preserve">: </w:t>
      </w:r>
      <w:r w:rsidRPr="006C7F82">
        <w:rPr>
          <w:rFonts w:cs="Arial"/>
          <w:i/>
          <w:iCs/>
          <w:sz w:val="23"/>
          <w:szCs w:val="23"/>
        </w:rPr>
        <w:t>Ricostruire il significato globale del testo, integrando più informazioni e concetti, anche formulando inferenze complesse.</w:t>
      </w:r>
    </w:p>
    <w:p w:rsidR="00ED3DDD" w:rsidRPr="006C7F82" w:rsidRDefault="00ED3DDD" w:rsidP="00ED3DDD">
      <w:pPr>
        <w:spacing w:after="0" w:line="240" w:lineRule="auto"/>
        <w:ind w:left="567"/>
        <w:rPr>
          <w:rFonts w:cs="Arial"/>
          <w:sz w:val="23"/>
          <w:szCs w:val="23"/>
        </w:rPr>
      </w:pPr>
      <w:r w:rsidRPr="006C7F82">
        <w:rPr>
          <w:rFonts w:cs="Arial"/>
          <w:b/>
          <w:bCs/>
          <w:sz w:val="23"/>
          <w:szCs w:val="23"/>
        </w:rPr>
        <w:t>Aspetto 6</w:t>
      </w:r>
      <w:r w:rsidRPr="006C7F82">
        <w:rPr>
          <w:rFonts w:cs="Arial"/>
          <w:sz w:val="23"/>
          <w:szCs w:val="23"/>
        </w:rPr>
        <w:t xml:space="preserve">: </w:t>
      </w:r>
      <w:r w:rsidRPr="006C7F82">
        <w:rPr>
          <w:rFonts w:cs="Arial"/>
          <w:i/>
          <w:iCs/>
          <w:sz w:val="23"/>
          <w:szCs w:val="23"/>
        </w:rPr>
        <w:t>Sviluppare un’interpretazione del testo, a partire dal suo contenuto e/ o dalla sua forma, andando al di là di una comprensione letterale</w:t>
      </w:r>
      <w:r w:rsidRPr="006C7F82">
        <w:rPr>
          <w:rFonts w:cs="Arial"/>
          <w:sz w:val="23"/>
          <w:szCs w:val="23"/>
        </w:rPr>
        <w:t>.</w:t>
      </w:r>
    </w:p>
    <w:p w:rsidR="00ED3DDD" w:rsidRDefault="00ED3DDD" w:rsidP="00ED3DDD">
      <w:pPr>
        <w:spacing w:after="0" w:line="240" w:lineRule="auto"/>
        <w:ind w:left="567"/>
        <w:rPr>
          <w:rFonts w:cs="Arial"/>
          <w:i/>
          <w:iCs/>
          <w:sz w:val="23"/>
          <w:szCs w:val="23"/>
        </w:rPr>
      </w:pPr>
      <w:r w:rsidRPr="006C7F82">
        <w:rPr>
          <w:rFonts w:cs="Arial"/>
          <w:b/>
          <w:bCs/>
          <w:sz w:val="23"/>
          <w:szCs w:val="23"/>
        </w:rPr>
        <w:t>Aspetto 7</w:t>
      </w:r>
      <w:r w:rsidRPr="006C7F82">
        <w:rPr>
          <w:rFonts w:cs="Arial"/>
          <w:sz w:val="23"/>
          <w:szCs w:val="23"/>
        </w:rPr>
        <w:t xml:space="preserve">: </w:t>
      </w:r>
      <w:r w:rsidRPr="006C7F82">
        <w:rPr>
          <w:rFonts w:cs="Arial"/>
          <w:i/>
          <w:iCs/>
          <w:sz w:val="23"/>
          <w:szCs w:val="23"/>
        </w:rPr>
        <w:t xml:space="preserve">Riflettere sul testo e </w:t>
      </w:r>
      <w:r w:rsidRPr="006C7F82">
        <w:rPr>
          <w:rFonts w:cs="Arial"/>
          <w:sz w:val="23"/>
          <w:szCs w:val="23"/>
        </w:rPr>
        <w:t>v</w:t>
      </w:r>
      <w:r w:rsidRPr="006C7F82">
        <w:rPr>
          <w:rFonts w:cs="Arial"/>
          <w:i/>
          <w:iCs/>
          <w:sz w:val="23"/>
          <w:szCs w:val="23"/>
        </w:rPr>
        <w:t>alutarne il contenuto e/o la forma alla luce delle conoscenze ed esperienze personali.</w:t>
      </w:r>
    </w:p>
    <w:p w:rsidR="00ED3DDD" w:rsidRPr="006C7F82" w:rsidRDefault="00ED3DDD" w:rsidP="00ED3DDD">
      <w:pPr>
        <w:spacing w:after="0" w:line="240" w:lineRule="auto"/>
        <w:ind w:left="567"/>
        <w:rPr>
          <w:rFonts w:cs="Arial"/>
          <w:i/>
          <w:iCs/>
          <w:sz w:val="23"/>
          <w:szCs w:val="23"/>
        </w:rPr>
      </w:pPr>
    </w:p>
    <w:p w:rsidR="00ED3DDD" w:rsidRPr="006C7F82" w:rsidRDefault="00ED3DDD" w:rsidP="00ED3DDD">
      <w:pPr>
        <w:spacing w:after="0" w:line="240" w:lineRule="auto"/>
        <w:rPr>
          <w:rFonts w:cs="Arial"/>
          <w:sz w:val="24"/>
        </w:rPr>
      </w:pPr>
      <w:r w:rsidRPr="006C7F82">
        <w:rPr>
          <w:rFonts w:cs="Arial"/>
          <w:i/>
          <w:iCs/>
          <w:sz w:val="23"/>
          <w:szCs w:val="23"/>
        </w:rPr>
        <w:t>Non tutti gli aspetti sono sempre indagati</w:t>
      </w:r>
    </w:p>
    <w:tbl>
      <w:tblPr>
        <w:tblpPr w:leftFromText="141" w:rightFromText="141" w:vertAnchor="text" w:horzAnchor="margin" w:tblpY="3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ED3DDD" w:rsidRPr="00141162" w:rsidTr="00642D0C">
        <w:tc>
          <w:tcPr>
            <w:tcW w:w="9778" w:type="dxa"/>
          </w:tcPr>
          <w:p w:rsidR="00ED3DDD" w:rsidRPr="00141162" w:rsidRDefault="00ED3DDD" w:rsidP="00642D0C">
            <w:pPr>
              <w:spacing w:after="0" w:line="240" w:lineRule="auto"/>
              <w:rPr>
                <w:rFonts w:cs="Arial"/>
                <w:b/>
                <w:sz w:val="36"/>
              </w:rPr>
            </w:pPr>
            <w:r w:rsidRPr="00141162">
              <w:rPr>
                <w:rFonts w:cs="Arial"/>
                <w:b/>
                <w:sz w:val="36"/>
              </w:rPr>
              <w:t>GRAMMATICA</w:t>
            </w:r>
          </w:p>
        </w:tc>
      </w:tr>
    </w:tbl>
    <w:p w:rsidR="00ED3DDD" w:rsidRPr="006C7F82" w:rsidRDefault="00ED3DDD" w:rsidP="00ED3DDD">
      <w:pPr>
        <w:rPr>
          <w:rFonts w:cs="Arial"/>
          <w:sz w:val="32"/>
        </w:rPr>
      </w:pPr>
    </w:p>
    <w:p w:rsidR="00ED3DDD" w:rsidRPr="006C7F82" w:rsidRDefault="00ED3DDD" w:rsidP="00ED3DDD">
      <w:pPr>
        <w:rPr>
          <w:rFonts w:cs="Arial"/>
          <w:sz w:val="32"/>
        </w:rPr>
      </w:pPr>
      <w:r>
        <w:rPr>
          <w:rFonts w:cs="Arial"/>
          <w:sz w:val="32"/>
        </w:rPr>
        <w:t xml:space="preserve">La Grammatica è la </w:t>
      </w:r>
      <w:r w:rsidRPr="00EC0B61">
        <w:rPr>
          <w:rFonts w:cs="Arial"/>
          <w:b/>
          <w:sz w:val="32"/>
          <w:u w:val="single"/>
        </w:rPr>
        <w:t>descrizione esplicita del sistema della lingua</w:t>
      </w:r>
      <w:r w:rsidRPr="006C7F82">
        <w:rPr>
          <w:rFonts w:cs="Arial"/>
          <w:sz w:val="32"/>
        </w:rPr>
        <w:t xml:space="preserve"> e </w:t>
      </w:r>
      <w:r w:rsidRPr="00EC0B61">
        <w:rPr>
          <w:rFonts w:cs="Arial"/>
          <w:b/>
          <w:sz w:val="32"/>
          <w:u w:val="single"/>
        </w:rPr>
        <w:t>suo uso corretto</w:t>
      </w:r>
      <w:r>
        <w:rPr>
          <w:rFonts w:cs="Arial"/>
          <w:b/>
          <w:sz w:val="32"/>
          <w:u w:val="single"/>
        </w:rPr>
        <w:t xml:space="preserve">      </w:t>
      </w:r>
      <w:r w:rsidRPr="006C7F82">
        <w:rPr>
          <w:rFonts w:cs="Arial"/>
          <w:sz w:val="32"/>
        </w:rPr>
        <w:t xml:space="preserve">( </w:t>
      </w:r>
      <w:r w:rsidRPr="00EC0B61">
        <w:rPr>
          <w:rFonts w:cs="Arial"/>
          <w:sz w:val="28"/>
        </w:rPr>
        <w:t>Più evidente nella scrittura</w:t>
      </w:r>
      <w:r w:rsidRPr="006C7F82">
        <w:rPr>
          <w:rFonts w:cs="Arial"/>
          <w:sz w:val="32"/>
        </w:rPr>
        <w:t>)</w:t>
      </w:r>
    </w:p>
    <w:p w:rsidR="00ED3DDD" w:rsidRPr="006C7F82" w:rsidRDefault="00ED3DDD" w:rsidP="00ED3DDD">
      <w:pPr>
        <w:rPr>
          <w:rFonts w:cs="Arial"/>
          <w:b/>
          <w:sz w:val="32"/>
          <w:u w:val="single"/>
        </w:rPr>
      </w:pPr>
      <w:r w:rsidRPr="006C7F82">
        <w:rPr>
          <w:rFonts w:cs="Arial"/>
          <w:b/>
          <w:sz w:val="32"/>
          <w:u w:val="single"/>
        </w:rPr>
        <w:t>AMBITI</w:t>
      </w: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34"/>
        <w:gridCol w:w="2040"/>
        <w:gridCol w:w="369"/>
        <w:gridCol w:w="6946"/>
      </w:tblGrid>
      <w:tr w:rsidR="00ED3DDD" w:rsidRPr="00141162" w:rsidTr="00642D0C">
        <w:trPr>
          <w:trHeight w:val="319"/>
        </w:trPr>
        <w:tc>
          <w:tcPr>
            <w:tcW w:w="2574" w:type="dxa"/>
            <w:gridSpan w:val="2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</w:p>
        </w:tc>
        <w:tc>
          <w:tcPr>
            <w:tcW w:w="7315" w:type="dxa"/>
            <w:gridSpan w:val="2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b/>
                <w:bCs/>
                <w:szCs w:val="23"/>
              </w:rPr>
              <w:t xml:space="preserve">     Ambito </w:t>
            </w:r>
          </w:p>
        </w:tc>
      </w:tr>
      <w:tr w:rsidR="00ED3DDD" w:rsidRPr="00141162" w:rsidTr="00642D0C">
        <w:trPr>
          <w:trHeight w:val="867"/>
        </w:trPr>
        <w:tc>
          <w:tcPr>
            <w:tcW w:w="534" w:type="dxa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 xml:space="preserve">1 </w:t>
            </w:r>
          </w:p>
        </w:tc>
        <w:tc>
          <w:tcPr>
            <w:tcW w:w="2409" w:type="dxa"/>
            <w:gridSpan w:val="2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 xml:space="preserve">Ortografia </w:t>
            </w:r>
          </w:p>
        </w:tc>
        <w:tc>
          <w:tcPr>
            <w:tcW w:w="6946" w:type="dxa"/>
          </w:tcPr>
          <w:p w:rsidR="00ED3DDD" w:rsidRPr="00141162" w:rsidRDefault="00ED3DDD" w:rsidP="00642D0C">
            <w:pPr>
              <w:pStyle w:val="Default"/>
              <w:ind w:firstLine="459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>Uso di accenti e apostrofi, maiuscole e minuscole, segmentazione delle parole (</w:t>
            </w:r>
            <w:r w:rsidRPr="00141162">
              <w:rPr>
                <w:rFonts w:ascii="Calibri" w:hAnsi="Calibri" w:cs="Arial"/>
                <w:i/>
                <w:iCs/>
                <w:szCs w:val="23"/>
              </w:rPr>
              <w:t>gliel’ho detto</w:t>
            </w:r>
            <w:r w:rsidRPr="00141162">
              <w:rPr>
                <w:rFonts w:ascii="Calibri" w:hAnsi="Calibri" w:cs="Arial"/>
                <w:szCs w:val="23"/>
              </w:rPr>
              <w:t>), uso delle doppie, casi di non corrispondenza tra fonemi e grafemi (uso dell’</w:t>
            </w:r>
            <w:r w:rsidRPr="00141162">
              <w:rPr>
                <w:rFonts w:ascii="Calibri" w:hAnsi="Calibri" w:cs="Arial"/>
                <w:i/>
                <w:iCs/>
                <w:szCs w:val="23"/>
              </w:rPr>
              <w:t>h</w:t>
            </w:r>
            <w:r w:rsidRPr="00141162">
              <w:rPr>
                <w:rFonts w:ascii="Calibri" w:hAnsi="Calibri" w:cs="Arial"/>
                <w:szCs w:val="23"/>
              </w:rPr>
              <w:t xml:space="preserve">, della </w:t>
            </w:r>
            <w:r w:rsidRPr="00141162">
              <w:rPr>
                <w:rFonts w:ascii="Calibri" w:hAnsi="Calibri" w:cs="Arial"/>
                <w:i/>
                <w:iCs/>
                <w:szCs w:val="23"/>
              </w:rPr>
              <w:t>q</w:t>
            </w:r>
            <w:r w:rsidRPr="00141162">
              <w:rPr>
                <w:rFonts w:ascii="Calibri" w:hAnsi="Calibri" w:cs="Arial"/>
                <w:szCs w:val="23"/>
              </w:rPr>
              <w:t xml:space="preserve">, dei digrammi, ecc.). </w:t>
            </w:r>
          </w:p>
        </w:tc>
      </w:tr>
      <w:tr w:rsidR="00ED3DDD" w:rsidRPr="00141162" w:rsidTr="00642D0C">
        <w:trPr>
          <w:trHeight w:val="1143"/>
        </w:trPr>
        <w:tc>
          <w:tcPr>
            <w:tcW w:w="534" w:type="dxa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lastRenderedPageBreak/>
              <w:t xml:space="preserve">2 </w:t>
            </w:r>
          </w:p>
        </w:tc>
        <w:tc>
          <w:tcPr>
            <w:tcW w:w="2409" w:type="dxa"/>
            <w:gridSpan w:val="2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 xml:space="preserve">Morfologia </w:t>
            </w:r>
          </w:p>
        </w:tc>
        <w:tc>
          <w:tcPr>
            <w:tcW w:w="6946" w:type="dxa"/>
          </w:tcPr>
          <w:p w:rsidR="00ED3DDD" w:rsidRPr="00141162" w:rsidRDefault="00ED3DDD" w:rsidP="00642D0C">
            <w:pPr>
              <w:pStyle w:val="Default"/>
              <w:ind w:firstLine="459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 xml:space="preserve">Flessione (tratti grammaticali: genere, numero, grado, modo, tempo, persona, aspetto, diatesi); categorie lessicali (nome, aggettivo, verbo, ecc.) e sottocategorie (aggettivo possessivo, nome proprio, ecc.) e loro funzione nella frase. </w:t>
            </w:r>
          </w:p>
        </w:tc>
      </w:tr>
      <w:tr w:rsidR="00ED3DDD" w:rsidRPr="00141162" w:rsidTr="00642D0C">
        <w:trPr>
          <w:trHeight w:val="591"/>
        </w:trPr>
        <w:tc>
          <w:tcPr>
            <w:tcW w:w="534" w:type="dxa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 xml:space="preserve">3 </w:t>
            </w:r>
          </w:p>
        </w:tc>
        <w:tc>
          <w:tcPr>
            <w:tcW w:w="2409" w:type="dxa"/>
            <w:gridSpan w:val="2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 xml:space="preserve">Formazione delle parole </w:t>
            </w:r>
          </w:p>
        </w:tc>
        <w:tc>
          <w:tcPr>
            <w:tcW w:w="6946" w:type="dxa"/>
          </w:tcPr>
          <w:p w:rsidR="00ED3DDD" w:rsidRPr="00141162" w:rsidRDefault="00ED3DDD" w:rsidP="00642D0C">
            <w:pPr>
              <w:pStyle w:val="Default"/>
              <w:ind w:firstLine="459"/>
              <w:rPr>
                <w:rFonts w:ascii="Calibri" w:hAnsi="Calibri" w:cs="Arial"/>
                <w:szCs w:val="23"/>
              </w:rPr>
            </w:pPr>
            <w:proofErr w:type="spellStart"/>
            <w:r w:rsidRPr="00141162">
              <w:rPr>
                <w:rFonts w:ascii="Calibri" w:hAnsi="Calibri" w:cs="Arial"/>
                <w:szCs w:val="23"/>
              </w:rPr>
              <w:t>Parola-base</w:t>
            </w:r>
            <w:proofErr w:type="spellEnd"/>
            <w:r w:rsidRPr="00141162">
              <w:rPr>
                <w:rFonts w:ascii="Calibri" w:hAnsi="Calibri" w:cs="Arial"/>
                <w:szCs w:val="23"/>
              </w:rPr>
              <w:t xml:space="preserve"> e parole derivate; parole alterate; parole composte; </w:t>
            </w:r>
            <w:proofErr w:type="spellStart"/>
            <w:r w:rsidRPr="00141162">
              <w:rPr>
                <w:rFonts w:ascii="Calibri" w:hAnsi="Calibri" w:cs="Arial"/>
                <w:szCs w:val="23"/>
              </w:rPr>
              <w:t>polirematiche</w:t>
            </w:r>
            <w:proofErr w:type="spellEnd"/>
            <w:r w:rsidRPr="00141162">
              <w:rPr>
                <w:rFonts w:ascii="Calibri" w:hAnsi="Calibri" w:cs="Arial"/>
                <w:szCs w:val="23"/>
              </w:rPr>
              <w:t xml:space="preserve"> (</w:t>
            </w:r>
            <w:r w:rsidRPr="00141162">
              <w:rPr>
                <w:rFonts w:ascii="Calibri" w:hAnsi="Calibri" w:cs="Arial"/>
                <w:i/>
                <w:iCs/>
                <w:szCs w:val="23"/>
              </w:rPr>
              <w:t>ferro da stiro, asilo nido</w:t>
            </w:r>
            <w:r w:rsidRPr="00141162">
              <w:rPr>
                <w:rFonts w:ascii="Calibri" w:hAnsi="Calibri" w:cs="Arial"/>
                <w:szCs w:val="23"/>
              </w:rPr>
              <w:t xml:space="preserve">). </w:t>
            </w:r>
          </w:p>
        </w:tc>
      </w:tr>
      <w:tr w:rsidR="00ED3DDD" w:rsidRPr="00141162" w:rsidTr="00642D0C">
        <w:trPr>
          <w:trHeight w:val="867"/>
        </w:trPr>
        <w:tc>
          <w:tcPr>
            <w:tcW w:w="534" w:type="dxa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 xml:space="preserve">4 </w:t>
            </w:r>
          </w:p>
        </w:tc>
        <w:tc>
          <w:tcPr>
            <w:tcW w:w="2409" w:type="dxa"/>
            <w:gridSpan w:val="2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 xml:space="preserve">Lessico e semantica </w:t>
            </w:r>
          </w:p>
        </w:tc>
        <w:tc>
          <w:tcPr>
            <w:tcW w:w="6946" w:type="dxa"/>
          </w:tcPr>
          <w:p w:rsidR="00ED3DDD" w:rsidRPr="00141162" w:rsidRDefault="00ED3DDD" w:rsidP="00642D0C">
            <w:pPr>
              <w:pStyle w:val="Default"/>
              <w:ind w:firstLine="459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 xml:space="preserve">Relazioni di significato tra parole; campi semantici e famiglie lessicali; polisemia; usi figurati e principali figure retoriche; espressioni idiomatiche; struttura e uso del dizionario. </w:t>
            </w:r>
          </w:p>
        </w:tc>
      </w:tr>
      <w:tr w:rsidR="00ED3DDD" w:rsidRPr="00141162" w:rsidTr="00642D0C">
        <w:trPr>
          <w:trHeight w:val="867"/>
        </w:trPr>
        <w:tc>
          <w:tcPr>
            <w:tcW w:w="534" w:type="dxa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 xml:space="preserve">5 </w:t>
            </w:r>
          </w:p>
        </w:tc>
        <w:tc>
          <w:tcPr>
            <w:tcW w:w="2409" w:type="dxa"/>
            <w:gridSpan w:val="2"/>
          </w:tcPr>
          <w:p w:rsidR="00ED3DDD" w:rsidRPr="00141162" w:rsidRDefault="00ED3DDD" w:rsidP="00642D0C">
            <w:pPr>
              <w:pStyle w:val="Default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 xml:space="preserve">Sintassi </w:t>
            </w:r>
          </w:p>
        </w:tc>
        <w:tc>
          <w:tcPr>
            <w:tcW w:w="6946" w:type="dxa"/>
          </w:tcPr>
          <w:p w:rsidR="00ED3DDD" w:rsidRPr="00141162" w:rsidRDefault="00ED3DDD" w:rsidP="00642D0C">
            <w:pPr>
              <w:pStyle w:val="Default"/>
              <w:ind w:firstLine="459"/>
              <w:rPr>
                <w:rFonts w:ascii="Calibri" w:hAnsi="Calibri" w:cs="Arial"/>
                <w:szCs w:val="23"/>
              </w:rPr>
            </w:pPr>
            <w:r w:rsidRPr="00141162">
              <w:rPr>
                <w:rFonts w:ascii="Calibri" w:hAnsi="Calibri" w:cs="Arial"/>
                <w:szCs w:val="23"/>
              </w:rPr>
              <w:t>Accordo (tra articolo e nome, tra nome e aggettivo, tra soggetto e predicato, ecc.); sintagma (nominale, verbale, preposizionale); frase: minima</w:t>
            </w:r>
            <w:r w:rsidRPr="00141162">
              <w:rPr>
                <w:rFonts w:ascii="Calibri" w:hAnsi="Calibri" w:cs="Arial"/>
                <w:szCs w:val="16"/>
              </w:rPr>
              <w:t>19</w:t>
            </w:r>
            <w:r w:rsidRPr="00141162">
              <w:rPr>
                <w:rFonts w:ascii="Calibri" w:hAnsi="Calibri" w:cs="Arial"/>
                <w:szCs w:val="23"/>
              </w:rPr>
              <w:t xml:space="preserve">, semplice (o proposizione), complessa (o periodo); frase </w:t>
            </w:r>
          </w:p>
          <w:p w:rsidR="00ED3DDD" w:rsidRPr="00141162" w:rsidRDefault="00ED3DDD" w:rsidP="00642D0C">
            <w:pPr>
              <w:pStyle w:val="Default"/>
              <w:ind w:firstLine="459"/>
              <w:rPr>
                <w:rFonts w:ascii="Calibri" w:hAnsi="Calibri" w:cs="Arial"/>
                <w:szCs w:val="23"/>
              </w:rPr>
            </w:pPr>
          </w:p>
          <w:p w:rsidR="00ED3DDD" w:rsidRPr="00141162" w:rsidRDefault="00ED3DDD" w:rsidP="00642D0C">
            <w:pPr>
              <w:pStyle w:val="Default"/>
              <w:ind w:firstLine="459"/>
              <w:rPr>
                <w:rFonts w:ascii="Calibri" w:hAnsi="Calibri" w:cs="Arial"/>
                <w:szCs w:val="23"/>
              </w:rPr>
            </w:pPr>
          </w:p>
        </w:tc>
      </w:tr>
    </w:tbl>
    <w:p w:rsidR="00ED3DDD" w:rsidRPr="00E62761" w:rsidRDefault="00ED3DDD" w:rsidP="00ED3DDD">
      <w:pPr>
        <w:rPr>
          <w:rFonts w:cs="Arial"/>
          <w:b/>
          <w:sz w:val="36"/>
          <w:u w:val="single"/>
        </w:rPr>
      </w:pPr>
      <w:r w:rsidRPr="00E62761">
        <w:rPr>
          <w:rFonts w:cs="Arial"/>
          <w:b/>
          <w:sz w:val="36"/>
          <w:u w:val="single"/>
        </w:rPr>
        <w:t>COMPETENZA GRAMMATICALE</w:t>
      </w:r>
    </w:p>
    <w:p w:rsidR="00ED3DDD" w:rsidRPr="006C7F82" w:rsidRDefault="00ED3DDD" w:rsidP="00ED3DDD">
      <w:pPr>
        <w:rPr>
          <w:rFonts w:cs="Arial"/>
          <w:b/>
          <w:sz w:val="32"/>
        </w:rPr>
      </w:pPr>
      <w:r w:rsidRPr="00EC0B61">
        <w:rPr>
          <w:rFonts w:cs="Arial"/>
          <w:b/>
          <w:sz w:val="44"/>
        </w:rPr>
        <w:t>NON</w:t>
      </w:r>
      <w:r>
        <w:rPr>
          <w:rFonts w:cs="Arial"/>
          <w:b/>
          <w:sz w:val="52"/>
        </w:rPr>
        <w:t xml:space="preserve">  </w:t>
      </w:r>
      <w:r w:rsidRPr="006C7F82">
        <w:rPr>
          <w:rFonts w:cs="Arial"/>
          <w:b/>
          <w:sz w:val="32"/>
        </w:rPr>
        <w:t xml:space="preserve"> è capacità di memorizzare, riconoscere, denominare classi e sottoclassi di elementi</w:t>
      </w:r>
    </w:p>
    <w:p w:rsidR="00ED3DDD" w:rsidRPr="006C7F82" w:rsidRDefault="00ED3DDD" w:rsidP="00ED3DDD">
      <w:pPr>
        <w:rPr>
          <w:rFonts w:cs="Arial"/>
          <w:b/>
          <w:sz w:val="32"/>
        </w:rPr>
      </w:pPr>
      <w:r w:rsidRPr="00EC0B61">
        <w:rPr>
          <w:rFonts w:cs="Arial"/>
          <w:b/>
          <w:sz w:val="44"/>
        </w:rPr>
        <w:t>MA E</w:t>
      </w:r>
      <w:r>
        <w:rPr>
          <w:rFonts w:cs="Arial"/>
          <w:b/>
          <w:sz w:val="32"/>
        </w:rPr>
        <w:t>’</w:t>
      </w:r>
      <w:r w:rsidRPr="006C7F82">
        <w:rPr>
          <w:rFonts w:cs="Arial"/>
          <w:b/>
          <w:sz w:val="32"/>
        </w:rPr>
        <w:t xml:space="preserve">  capacità di analisi dei testi di tipo funzionale e formale</w:t>
      </w:r>
    </w:p>
    <w:p w:rsidR="00ED3DDD" w:rsidRPr="00461A6E" w:rsidRDefault="00ED3DDD" w:rsidP="00ED3DDD">
      <w:pPr>
        <w:autoSpaceDE w:val="0"/>
        <w:autoSpaceDN w:val="0"/>
        <w:adjustRightInd w:val="0"/>
        <w:spacing w:after="0" w:line="240" w:lineRule="auto"/>
        <w:ind w:left="1134" w:hanging="425"/>
        <w:rPr>
          <w:rFonts w:cs="Arial"/>
          <w:color w:val="000000"/>
          <w:sz w:val="24"/>
          <w:szCs w:val="23"/>
        </w:rPr>
      </w:pPr>
      <w:r w:rsidRPr="00461A6E">
        <w:rPr>
          <w:rFonts w:cs="Arial"/>
          <w:color w:val="000000"/>
          <w:sz w:val="24"/>
          <w:szCs w:val="23"/>
        </w:rPr>
        <w:t xml:space="preserve">• osservare i dati linguistici e mettere a fuoco fenomeni grammaticali anche nuovi rispetto alle consuete pratiche didattiche; </w:t>
      </w:r>
    </w:p>
    <w:p w:rsidR="00ED3DDD" w:rsidRPr="00461A6E" w:rsidRDefault="00ED3DDD" w:rsidP="00ED3DDD">
      <w:pPr>
        <w:autoSpaceDE w:val="0"/>
        <w:autoSpaceDN w:val="0"/>
        <w:adjustRightInd w:val="0"/>
        <w:spacing w:after="0" w:line="240" w:lineRule="auto"/>
        <w:ind w:left="1134" w:hanging="425"/>
        <w:rPr>
          <w:rFonts w:cs="Arial"/>
          <w:color w:val="000000"/>
          <w:sz w:val="24"/>
          <w:szCs w:val="23"/>
        </w:rPr>
      </w:pPr>
      <w:r w:rsidRPr="00461A6E">
        <w:rPr>
          <w:rFonts w:cs="Arial"/>
          <w:color w:val="000000"/>
          <w:sz w:val="24"/>
          <w:szCs w:val="23"/>
        </w:rPr>
        <w:t xml:space="preserve">• ragionare sui dati offerti - possono essere parole, frasi, brevi testi - per confrontarli, scoprirne le relazioni, le simmetrie e le dissimmetrie, risalire alle regolarità; </w:t>
      </w:r>
    </w:p>
    <w:p w:rsidR="00ED3DDD" w:rsidRPr="00461A6E" w:rsidRDefault="00ED3DDD" w:rsidP="00ED3DDD">
      <w:pPr>
        <w:autoSpaceDE w:val="0"/>
        <w:autoSpaceDN w:val="0"/>
        <w:adjustRightInd w:val="0"/>
        <w:spacing w:after="0" w:line="240" w:lineRule="auto"/>
        <w:ind w:left="1134" w:hanging="425"/>
        <w:rPr>
          <w:rFonts w:cs="Arial"/>
          <w:color w:val="000000"/>
          <w:sz w:val="24"/>
          <w:szCs w:val="23"/>
        </w:rPr>
      </w:pPr>
      <w:r w:rsidRPr="00461A6E">
        <w:rPr>
          <w:rFonts w:cs="Arial"/>
          <w:color w:val="000000"/>
          <w:sz w:val="24"/>
          <w:szCs w:val="23"/>
        </w:rPr>
        <w:t xml:space="preserve">• ricorrere alla propria competenza linguistica implicita per integrare frasi e per risolvere casi, anche problematici, proposti alla riflessione; </w:t>
      </w:r>
    </w:p>
    <w:p w:rsidR="00ED3DDD" w:rsidRPr="00461A6E" w:rsidRDefault="00ED3DDD" w:rsidP="00ED3DDD">
      <w:pPr>
        <w:autoSpaceDE w:val="0"/>
        <w:autoSpaceDN w:val="0"/>
        <w:adjustRightInd w:val="0"/>
        <w:spacing w:after="0" w:line="240" w:lineRule="auto"/>
        <w:ind w:left="1134" w:hanging="425"/>
        <w:rPr>
          <w:rFonts w:cs="Arial"/>
          <w:color w:val="000000"/>
          <w:sz w:val="24"/>
          <w:szCs w:val="23"/>
        </w:rPr>
      </w:pPr>
      <w:r w:rsidRPr="00461A6E">
        <w:rPr>
          <w:rFonts w:cs="Arial"/>
          <w:color w:val="000000"/>
          <w:sz w:val="24"/>
          <w:szCs w:val="23"/>
        </w:rPr>
        <w:t xml:space="preserve">• descrivere i fenomeni grammaticali; </w:t>
      </w:r>
    </w:p>
    <w:p w:rsidR="00ED3DDD" w:rsidRPr="00461A6E" w:rsidRDefault="00ED3DDD" w:rsidP="00ED3DDD">
      <w:pPr>
        <w:autoSpaceDE w:val="0"/>
        <w:autoSpaceDN w:val="0"/>
        <w:adjustRightInd w:val="0"/>
        <w:spacing w:after="0" w:line="240" w:lineRule="auto"/>
        <w:ind w:left="1134" w:hanging="425"/>
        <w:rPr>
          <w:rFonts w:cs="Arial"/>
          <w:color w:val="000000"/>
          <w:sz w:val="24"/>
          <w:szCs w:val="23"/>
        </w:rPr>
      </w:pPr>
      <w:r w:rsidRPr="00461A6E">
        <w:rPr>
          <w:rFonts w:cs="Arial"/>
          <w:color w:val="000000"/>
          <w:sz w:val="24"/>
          <w:szCs w:val="23"/>
        </w:rPr>
        <w:t>• accedere a un approccio ai fatti di lingua (</w:t>
      </w:r>
      <w:proofErr w:type="spellStart"/>
      <w:r w:rsidRPr="00461A6E">
        <w:rPr>
          <w:rFonts w:cs="Arial"/>
          <w:color w:val="000000"/>
          <w:sz w:val="24"/>
          <w:szCs w:val="23"/>
        </w:rPr>
        <w:t>pre</w:t>
      </w:r>
      <w:proofErr w:type="spellEnd"/>
      <w:r w:rsidRPr="00461A6E">
        <w:rPr>
          <w:rFonts w:cs="Arial"/>
          <w:color w:val="000000"/>
          <w:sz w:val="24"/>
          <w:szCs w:val="23"/>
        </w:rPr>
        <w:t xml:space="preserve">)scientifico piuttosto che normativo. </w:t>
      </w:r>
    </w:p>
    <w:p w:rsidR="00ED3DDD" w:rsidRPr="006C7F82" w:rsidRDefault="00ED3DDD" w:rsidP="00ED3DDD">
      <w:pPr>
        <w:rPr>
          <w:rFonts w:cs="Arial"/>
          <w:b/>
          <w:sz w:val="32"/>
        </w:rPr>
      </w:pPr>
      <w:r w:rsidRPr="006C7F82">
        <w:rPr>
          <w:rFonts w:cs="Arial"/>
          <w:b/>
          <w:sz w:val="32"/>
        </w:rPr>
        <w:t xml:space="preserve">Nota: </w:t>
      </w:r>
      <w:r w:rsidRPr="00E62761">
        <w:rPr>
          <w:rFonts w:cs="Arial"/>
          <w:sz w:val="24"/>
        </w:rPr>
        <w:t>Per la 2° primaria solo quesiti linguistici</w:t>
      </w:r>
    </w:p>
    <w:p w:rsidR="00ED3DDD" w:rsidRPr="006C7F82" w:rsidRDefault="00ED3DDD" w:rsidP="00ED3DDD">
      <w:pPr>
        <w:rPr>
          <w:rFonts w:cs="Arial"/>
          <w:b/>
          <w:sz w:val="32"/>
        </w:rPr>
      </w:pPr>
    </w:p>
    <w:p w:rsidR="00ED3DDD" w:rsidRDefault="00ED3DDD" w:rsidP="00ED3DDD">
      <w:pPr>
        <w:rPr>
          <w:rFonts w:cs="Arial"/>
          <w:b/>
          <w:sz w:val="32"/>
        </w:rPr>
      </w:pPr>
    </w:p>
    <w:p w:rsidR="00ED3DDD" w:rsidRDefault="00ED3DDD" w:rsidP="00ED3DDD">
      <w:pPr>
        <w:rPr>
          <w:rFonts w:cs="Arial"/>
          <w:b/>
          <w:sz w:val="32"/>
        </w:rPr>
      </w:pPr>
    </w:p>
    <w:p w:rsidR="00ED3DDD" w:rsidRPr="006C7F82" w:rsidRDefault="00ED3DDD" w:rsidP="00ED3DDD">
      <w:pPr>
        <w:rPr>
          <w:rFonts w:cs="Arial"/>
          <w:b/>
          <w:sz w:val="32"/>
        </w:rPr>
      </w:pPr>
    </w:p>
    <w:p w:rsidR="00ED3DDD" w:rsidRPr="006C7F82" w:rsidRDefault="00ED3DDD" w:rsidP="00ED3DDD">
      <w:pPr>
        <w:rPr>
          <w:rFonts w:cs="Arial"/>
          <w:b/>
          <w:sz w:val="32"/>
        </w:rPr>
      </w:pPr>
      <w:r w:rsidRPr="006C7F82">
        <w:rPr>
          <w:rFonts w:cs="Arial"/>
          <w:b/>
          <w:sz w:val="32"/>
        </w:rPr>
        <w:t xml:space="preserve"> </w:t>
      </w:r>
    </w:p>
    <w:p w:rsidR="00ED3DDD" w:rsidRDefault="00ED3DDD" w:rsidP="00ED3DDD">
      <w:pPr>
        <w:rPr>
          <w:rFonts w:cs="Arial"/>
          <w:sz w:val="32"/>
        </w:rPr>
      </w:pPr>
      <w:r>
        <w:rPr>
          <w:rFonts w:cs="Arial"/>
          <w:sz w:val="32"/>
        </w:rPr>
        <w:t xml:space="preserve">                                                  Segue  un piccolo dizionario &gt;&gt;&gt;&gt;&gt;&gt;&gt;&gt;&gt;&gt;&gt;&gt;</w:t>
      </w:r>
    </w:p>
    <w:p w:rsidR="00ED3DDD" w:rsidRDefault="00ED3DDD" w:rsidP="00ED3DDD">
      <w:pPr>
        <w:rPr>
          <w:rFonts w:cs="Arial"/>
          <w:sz w:val="32"/>
        </w:rPr>
      </w:pPr>
    </w:p>
    <w:p w:rsidR="00ED3DDD" w:rsidRPr="00C37F8C" w:rsidRDefault="00ED3DDD" w:rsidP="00ED3DDD">
      <w:pPr>
        <w:jc w:val="center"/>
        <w:rPr>
          <w:rFonts w:ascii="Arial" w:hAnsi="Arial" w:cs="Arial"/>
          <w:b/>
          <w:sz w:val="36"/>
        </w:rPr>
      </w:pPr>
      <w:r w:rsidRPr="00C37F8C">
        <w:rPr>
          <w:rFonts w:ascii="Arial" w:hAnsi="Arial" w:cs="Arial"/>
          <w:b/>
          <w:sz w:val="36"/>
        </w:rPr>
        <w:lastRenderedPageBreak/>
        <w:t>Piccolo Dizionario</w:t>
      </w:r>
    </w:p>
    <w:p w:rsidR="00ED3DDD" w:rsidRDefault="00ED3DDD" w:rsidP="00ED3DDD">
      <w:pPr>
        <w:pStyle w:val="Titolo6"/>
        <w:ind w:left="1440"/>
        <w:rPr>
          <w:rFonts w:ascii="Arial" w:hAnsi="Arial" w:cs="Arial"/>
        </w:rPr>
      </w:pPr>
    </w:p>
    <w:p w:rsidR="00ED3DDD" w:rsidRDefault="00ED3DDD" w:rsidP="00ED3DDD">
      <w:pPr>
        <w:pStyle w:val="Corpodeltes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ED3DDD" w:rsidRPr="00141162" w:rsidTr="00642D0C">
        <w:tc>
          <w:tcPr>
            <w:tcW w:w="9778" w:type="dxa"/>
          </w:tcPr>
          <w:p w:rsidR="00ED3DDD" w:rsidRPr="00141162" w:rsidRDefault="00ED3DDD" w:rsidP="00642D0C">
            <w:pPr>
              <w:spacing w:after="0" w:line="240" w:lineRule="auto"/>
              <w:rPr>
                <w:sz w:val="30"/>
                <w:szCs w:val="30"/>
              </w:rPr>
            </w:pPr>
            <w:r w:rsidRPr="00141162">
              <w:rPr>
                <w:rFonts w:cs="Arial"/>
                <w:b/>
                <w:bCs/>
                <w:sz w:val="32"/>
              </w:rPr>
              <w:t>anafora</w:t>
            </w:r>
          </w:p>
        </w:tc>
      </w:tr>
    </w:tbl>
    <w:p w:rsidR="00ED3DDD" w:rsidRPr="00F64950" w:rsidRDefault="00ED3DDD" w:rsidP="00ED3DDD">
      <w:pPr>
        <w:rPr>
          <w:color w:val="000000"/>
          <w:sz w:val="24"/>
          <w:szCs w:val="24"/>
        </w:rPr>
      </w:pPr>
      <w:r w:rsidRPr="00F64950">
        <w:rPr>
          <w:color w:val="000000"/>
          <w:sz w:val="24"/>
          <w:szCs w:val="24"/>
        </w:rPr>
        <w:t>Figura che consiste nella ripetizione di una o più parole al principio di frasi o di versi consecutivi: </w:t>
      </w:r>
      <w:r w:rsidRPr="00F64950">
        <w:rPr>
          <w:i/>
          <w:iCs/>
          <w:color w:val="000000"/>
          <w:sz w:val="24"/>
          <w:szCs w:val="24"/>
        </w:rPr>
        <w:t>con lui ho litigato, con lui me la vedrò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ED3DDD" w:rsidRPr="00141162" w:rsidTr="00642D0C">
        <w:tc>
          <w:tcPr>
            <w:tcW w:w="9778" w:type="dxa"/>
          </w:tcPr>
          <w:p w:rsidR="00ED3DDD" w:rsidRPr="00141162" w:rsidRDefault="00ED3DDD" w:rsidP="00642D0C">
            <w:pPr>
              <w:shd w:val="clear" w:color="auto" w:fill="FFFFFF"/>
              <w:spacing w:after="0" w:line="476" w:lineRule="atLeast"/>
              <w:rPr>
                <w:rFonts w:cs="Arial"/>
                <w:sz w:val="32"/>
              </w:rPr>
            </w:pPr>
            <w:r w:rsidRPr="00141162">
              <w:rPr>
                <w:rFonts w:cs="Arial"/>
                <w:b/>
                <w:bCs/>
                <w:sz w:val="32"/>
                <w:szCs w:val="32"/>
              </w:rPr>
              <w:t>catafora</w:t>
            </w:r>
            <w:r w:rsidRPr="00141162">
              <w:rPr>
                <w:rFonts w:cs="Arial"/>
                <w:sz w:val="32"/>
              </w:rPr>
              <w:t> </w:t>
            </w:r>
          </w:p>
        </w:tc>
      </w:tr>
    </w:tbl>
    <w:p w:rsidR="00ED3DDD" w:rsidRPr="00F64950" w:rsidRDefault="00ED3DDD" w:rsidP="00ED3DDD">
      <w:pPr>
        <w:keepNext/>
        <w:shd w:val="clear" w:color="auto" w:fill="FFFFFF"/>
        <w:spacing w:line="240" w:lineRule="auto"/>
        <w:rPr>
          <w:rFonts w:cs="Arial"/>
          <w:color w:val="000000"/>
          <w:sz w:val="24"/>
          <w:szCs w:val="24"/>
        </w:rPr>
      </w:pPr>
      <w:r w:rsidRPr="00F64950">
        <w:rPr>
          <w:rFonts w:cs="Arial"/>
          <w:color w:val="000000"/>
          <w:sz w:val="24"/>
          <w:szCs w:val="24"/>
        </w:rPr>
        <w:t>(dal greco </w:t>
      </w:r>
      <w:proofErr w:type="spellStart"/>
      <w:r w:rsidRPr="00F64950">
        <w:rPr>
          <w:rFonts w:cs="Arial"/>
          <w:i/>
          <w:iCs/>
          <w:color w:val="000000"/>
          <w:sz w:val="24"/>
          <w:szCs w:val="24"/>
        </w:rPr>
        <w:t>kataphérō</w:t>
      </w:r>
      <w:proofErr w:type="spellEnd"/>
      <w:r w:rsidRPr="00F64950">
        <w:rPr>
          <w:rFonts w:cs="Arial"/>
          <w:color w:val="000000"/>
          <w:sz w:val="24"/>
          <w:szCs w:val="24"/>
        </w:rPr>
        <w:t>, "volgo avanti") alla catafora come </w:t>
      </w:r>
      <w:hyperlink r:id="rId5" w:tooltip="Figura retorica" w:history="1">
        <w:r w:rsidRPr="00F64950">
          <w:rPr>
            <w:rFonts w:cs="Arial"/>
            <w:color w:val="0B0080"/>
            <w:sz w:val="24"/>
            <w:szCs w:val="24"/>
          </w:rPr>
          <w:t>figura retorica</w:t>
        </w:r>
      </w:hyperlink>
      <w:r w:rsidRPr="00F64950">
        <w:rPr>
          <w:rFonts w:cs="Arial"/>
          <w:color w:val="000000"/>
          <w:sz w:val="24"/>
          <w:szCs w:val="24"/>
        </w:rPr>
        <w:t> si fanno risalire due significati:</w:t>
      </w:r>
    </w:p>
    <w:p w:rsidR="00ED3DDD" w:rsidRPr="00F64950" w:rsidRDefault="00ED3DDD" w:rsidP="00ED3DDD">
      <w:pPr>
        <w:keepNext/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rPr>
          <w:rFonts w:cs="Arial"/>
          <w:color w:val="000000"/>
          <w:sz w:val="24"/>
          <w:szCs w:val="24"/>
        </w:rPr>
      </w:pPr>
      <w:r w:rsidRPr="00F64950">
        <w:rPr>
          <w:rFonts w:cs="Arial"/>
          <w:color w:val="000000"/>
          <w:sz w:val="24"/>
          <w:szCs w:val="24"/>
        </w:rPr>
        <w:t>la collocazione a fine frase di una parola che normalmente sarebbe posta all'inizio perché soggetto.</w:t>
      </w:r>
    </w:p>
    <w:p w:rsidR="00ED3DDD" w:rsidRPr="00F64950" w:rsidRDefault="00ED3DDD" w:rsidP="00ED3DDD">
      <w:pPr>
        <w:keepNext/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rPr>
          <w:rFonts w:cs="Arial"/>
          <w:color w:val="000000"/>
          <w:sz w:val="24"/>
          <w:szCs w:val="24"/>
        </w:rPr>
      </w:pPr>
      <w:r w:rsidRPr="00F64950">
        <w:rPr>
          <w:rFonts w:cs="Arial"/>
          <w:color w:val="000000"/>
          <w:sz w:val="24"/>
          <w:szCs w:val="24"/>
        </w:rPr>
        <w:t xml:space="preserve"> la ripetizione di una parola o di un gruppo di parole che concludono un verso nel verso successivo.</w:t>
      </w:r>
    </w:p>
    <w:p w:rsidR="00ED3DDD" w:rsidRPr="00F64950" w:rsidRDefault="00ED3DDD" w:rsidP="00ED3DDD">
      <w:pPr>
        <w:keepNext/>
        <w:shd w:val="clear" w:color="auto" w:fill="FFFFFF"/>
        <w:rPr>
          <w:rFonts w:cs="Arial"/>
          <w:color w:val="000000"/>
          <w:sz w:val="24"/>
          <w:szCs w:val="24"/>
        </w:rPr>
      </w:pPr>
      <w:r w:rsidRPr="00F64950">
        <w:rPr>
          <w:rFonts w:cs="Arial"/>
          <w:color w:val="000000"/>
          <w:sz w:val="24"/>
          <w:szCs w:val="24"/>
        </w:rPr>
        <w:t xml:space="preserve"> Un esempio del primo tipo: </w:t>
      </w:r>
      <w:r w:rsidRPr="00F64950">
        <w:rPr>
          <w:i/>
          <w:iCs/>
          <w:sz w:val="24"/>
          <w:szCs w:val="24"/>
        </w:rPr>
        <w:t>«baciò la sua petrosa Itaca </w:t>
      </w:r>
      <w:r w:rsidRPr="00F64950">
        <w:rPr>
          <w:i/>
          <w:iCs/>
          <w:sz w:val="24"/>
          <w:szCs w:val="24"/>
          <w:u w:val="single"/>
        </w:rPr>
        <w:t>Ulisse</w:t>
      </w:r>
      <w:r w:rsidRPr="00F64950">
        <w:rPr>
          <w:i/>
          <w:iCs/>
          <w:sz w:val="24"/>
          <w:szCs w:val="24"/>
        </w:rPr>
        <w:t>.»</w:t>
      </w:r>
      <w:r w:rsidRPr="00F64950">
        <w:rPr>
          <w:sz w:val="24"/>
          <w:szCs w:val="24"/>
        </w:rPr>
        <w:t> (</w:t>
      </w:r>
      <w:hyperlink r:id="rId6" w:tooltip="Ugo Foscolo" w:history="1">
        <w:r w:rsidRPr="00F64950">
          <w:rPr>
            <w:color w:val="0B0080"/>
            <w:sz w:val="24"/>
            <w:szCs w:val="24"/>
          </w:rPr>
          <w:t>Ugo Foscolo</w:t>
        </w:r>
      </w:hyperlink>
      <w:r w:rsidRPr="00F64950">
        <w:rPr>
          <w:sz w:val="24"/>
          <w:szCs w:val="24"/>
        </w:rPr>
        <w:t>, </w:t>
      </w:r>
      <w:hyperlink r:id="rId7" w:tooltip="A Zacinto" w:history="1">
        <w:r w:rsidRPr="00F64950">
          <w:rPr>
            <w:i/>
            <w:iCs/>
            <w:color w:val="0B0080"/>
            <w:sz w:val="24"/>
            <w:szCs w:val="24"/>
          </w:rPr>
          <w:t xml:space="preserve">A </w:t>
        </w:r>
        <w:proofErr w:type="spellStart"/>
        <w:r w:rsidRPr="00F64950">
          <w:rPr>
            <w:i/>
            <w:iCs/>
            <w:color w:val="0B0080"/>
            <w:sz w:val="24"/>
            <w:szCs w:val="24"/>
          </w:rPr>
          <w:t>Zacinto</w:t>
        </w:r>
        <w:proofErr w:type="spellEnd"/>
      </w:hyperlink>
      <w:r w:rsidRPr="00F64950">
        <w:rPr>
          <w:sz w:val="24"/>
          <w:szCs w:val="24"/>
        </w:rPr>
        <w:t>, v. 11)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ED3DDD" w:rsidRPr="00141162" w:rsidTr="00642D0C">
        <w:tc>
          <w:tcPr>
            <w:tcW w:w="9778" w:type="dxa"/>
          </w:tcPr>
          <w:p w:rsidR="00ED3DDD" w:rsidRPr="00141162" w:rsidRDefault="00ED3DDD" w:rsidP="00642D0C">
            <w:pPr>
              <w:pStyle w:val="NormaleWeb"/>
              <w:shd w:val="clear" w:color="auto" w:fill="FFFFFF"/>
              <w:spacing w:before="96" w:beforeAutospacing="0" w:after="120" w:afterAutospacing="0"/>
              <w:rPr>
                <w:rFonts w:ascii="Calibri" w:hAnsi="Calibri" w:cs="Arial"/>
                <w:b/>
                <w:color w:val="000000"/>
                <w:sz w:val="32"/>
                <w:szCs w:val="32"/>
              </w:rPr>
            </w:pPr>
            <w:r w:rsidRPr="00141162">
              <w:rPr>
                <w:rFonts w:ascii="Calibri" w:hAnsi="Calibri" w:cs="Arial"/>
                <w:b/>
                <w:color w:val="000000"/>
                <w:sz w:val="32"/>
                <w:szCs w:val="32"/>
              </w:rPr>
              <w:t>iponimia</w:t>
            </w:r>
          </w:p>
        </w:tc>
      </w:tr>
    </w:tbl>
    <w:p w:rsidR="00ED3DDD" w:rsidRPr="00F64950" w:rsidRDefault="00ED3DDD" w:rsidP="00ED3DDD">
      <w:pPr>
        <w:pStyle w:val="NormaleWeb"/>
        <w:shd w:val="clear" w:color="auto" w:fill="FFFFFF"/>
        <w:spacing w:before="96" w:beforeAutospacing="0" w:after="120" w:afterAutospacing="0"/>
        <w:rPr>
          <w:rFonts w:ascii="Calibri" w:hAnsi="Calibri" w:cs="Arial"/>
          <w:color w:val="000000"/>
        </w:rPr>
      </w:pPr>
      <w:r w:rsidRPr="00F64950">
        <w:rPr>
          <w:rFonts w:ascii="Calibri" w:hAnsi="Calibri" w:cs="Arial"/>
          <w:color w:val="000000"/>
        </w:rPr>
        <w:t xml:space="preserve">è un termine che indica una specifica relazione semantica tra due termini, uno dei quali, detto appunto "iponimo", ha </w:t>
      </w:r>
      <w:r w:rsidRPr="00F64950">
        <w:rPr>
          <w:rFonts w:ascii="Calibri" w:hAnsi="Calibri" w:cs="Arial"/>
        </w:rPr>
        <w:t xml:space="preserve">un </w:t>
      </w:r>
      <w:hyperlink r:id="rId8" w:tooltip="Campo semantico" w:history="1">
        <w:r w:rsidRPr="00F64950">
          <w:rPr>
            <w:rStyle w:val="Collegamentoipertestuale"/>
            <w:rFonts w:ascii="Calibri" w:hAnsi="Calibri" w:cs="Arial"/>
          </w:rPr>
          <w:t>campo semantico</w:t>
        </w:r>
      </w:hyperlink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color w:val="000000"/>
        </w:rPr>
        <w:t xml:space="preserve">meno esteso di quello dell'altro termine e ne è ricompreso. </w:t>
      </w:r>
      <w:hyperlink r:id="rId9" w:anchor="cite_note-1" w:history="1"/>
      <w:r w:rsidRPr="00F64950">
        <w:rPr>
          <w:rFonts w:ascii="Calibri" w:hAnsi="Calibri" w:cs="Arial"/>
          <w:color w:val="000000"/>
        </w:rPr>
        <w:t>Così, ad esempio,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pioppo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color w:val="000000"/>
        </w:rPr>
        <w:t>è iponimo di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albero</w:t>
      </w:r>
      <w:r w:rsidRPr="00F64950">
        <w:rPr>
          <w:rFonts w:ascii="Calibri" w:hAnsi="Calibri" w:cs="Arial"/>
          <w:color w:val="000000"/>
        </w:rPr>
        <w:t>. Ancora: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sedia</w:t>
      </w:r>
      <w:r w:rsidRPr="00F64950">
        <w:rPr>
          <w:rFonts w:ascii="Calibri" w:hAnsi="Calibri" w:cs="Arial"/>
          <w:color w:val="000000"/>
        </w:rPr>
        <w:t>,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armadio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color w:val="000000"/>
        </w:rPr>
        <w:t>e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tavolo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color w:val="000000"/>
        </w:rPr>
        <w:t>sono iponimi di m</w:t>
      </w:r>
      <w:r w:rsidRPr="00F64950">
        <w:rPr>
          <w:rFonts w:ascii="Calibri" w:hAnsi="Calibri" w:cs="Arial"/>
          <w:i/>
          <w:iCs/>
          <w:color w:val="000000"/>
        </w:rPr>
        <w:t>obile</w:t>
      </w:r>
      <w:r w:rsidRPr="00F64950">
        <w:rPr>
          <w:rFonts w:ascii="Calibri" w:hAnsi="Calibri" w:cs="Arial"/>
          <w:color w:val="000000"/>
        </w:rPr>
        <w:t>.</w:t>
      </w:r>
      <w:r w:rsidRPr="00F64950">
        <w:rPr>
          <w:rStyle w:val="apple-converted-space"/>
          <w:rFonts w:ascii="Calibri" w:hAnsi="Calibri" w:cs="Arial"/>
          <w:color w:val="000000"/>
        </w:rPr>
        <w:t xml:space="preserve">  </w:t>
      </w:r>
      <w:r w:rsidRPr="00F64950">
        <w:rPr>
          <w:rFonts w:ascii="Calibri" w:hAnsi="Calibri" w:cs="Arial"/>
          <w:i/>
          <w:iCs/>
          <w:color w:val="000000"/>
        </w:rPr>
        <w:t>Sedia</w:t>
      </w:r>
      <w:r w:rsidRPr="00F64950">
        <w:rPr>
          <w:rFonts w:ascii="Calibri" w:hAnsi="Calibri" w:cs="Arial"/>
          <w:color w:val="000000"/>
        </w:rPr>
        <w:t>,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armadio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color w:val="000000"/>
        </w:rPr>
        <w:t>e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tavolo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color w:val="000000"/>
        </w:rPr>
        <w:t xml:space="preserve">si dicono </w:t>
      </w:r>
      <w:proofErr w:type="spellStart"/>
      <w:r w:rsidRPr="00F64950">
        <w:rPr>
          <w:rFonts w:ascii="Calibri" w:hAnsi="Calibri" w:cs="Arial"/>
          <w:color w:val="000000"/>
        </w:rPr>
        <w:t>co-iponimi</w:t>
      </w:r>
      <w:proofErr w:type="spellEnd"/>
      <w:r w:rsidRPr="00F64950">
        <w:rPr>
          <w:rFonts w:ascii="Calibri" w:hAnsi="Calibri" w:cs="Arial"/>
          <w:color w:val="000000"/>
        </w:rPr>
        <w:t xml:space="preserve"> di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mobile</w:t>
      </w:r>
      <w:r w:rsidRPr="00F64950">
        <w:rPr>
          <w:rFonts w:ascii="Calibri" w:hAnsi="Calibri" w:cs="Arial"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ED3DDD" w:rsidRPr="00141162" w:rsidTr="00642D0C">
        <w:trPr>
          <w:trHeight w:val="563"/>
        </w:trPr>
        <w:tc>
          <w:tcPr>
            <w:tcW w:w="9778" w:type="dxa"/>
            <w:vAlign w:val="center"/>
          </w:tcPr>
          <w:p w:rsidR="00ED3DDD" w:rsidRPr="00141162" w:rsidRDefault="00ED3DDD" w:rsidP="00642D0C">
            <w:pPr>
              <w:pStyle w:val="NormaleWeb"/>
              <w:shd w:val="clear" w:color="auto" w:fill="FFFFFF"/>
              <w:spacing w:before="0" w:beforeAutospacing="0" w:after="0" w:afterAutospacing="0"/>
              <w:rPr>
                <w:rStyle w:val="apple-converted-space"/>
                <w:rFonts w:ascii="Calibri" w:hAnsi="Calibri" w:cs="Arial"/>
                <w:color w:val="000000"/>
                <w:sz w:val="32"/>
                <w:szCs w:val="32"/>
              </w:rPr>
            </w:pPr>
            <w:r w:rsidRPr="00141162">
              <w:rPr>
                <w:rFonts w:ascii="Calibri" w:hAnsi="Calibri" w:cs="Arial"/>
                <w:b/>
                <w:bCs/>
                <w:color w:val="000000"/>
                <w:sz w:val="32"/>
                <w:szCs w:val="32"/>
              </w:rPr>
              <w:t>iperonimia</w:t>
            </w:r>
          </w:p>
        </w:tc>
      </w:tr>
    </w:tbl>
    <w:p w:rsidR="00ED3DDD" w:rsidRPr="00F64950" w:rsidRDefault="00ED3DDD" w:rsidP="00ED3DD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F64950">
        <w:rPr>
          <w:rFonts w:ascii="Calibri" w:hAnsi="Calibri" w:cs="Arial"/>
          <w:color w:val="000000"/>
        </w:rPr>
        <w:t>è un termine che indica una specifica relazione semantica tra due termini, uno dei quali, detto appunto "</w:t>
      </w:r>
      <w:proofErr w:type="spellStart"/>
      <w:r w:rsidRPr="00F64950">
        <w:rPr>
          <w:rFonts w:ascii="Calibri" w:hAnsi="Calibri" w:cs="Arial"/>
          <w:color w:val="000000"/>
        </w:rPr>
        <w:t>iperonimo</w:t>
      </w:r>
      <w:proofErr w:type="spellEnd"/>
      <w:r w:rsidRPr="00F64950">
        <w:rPr>
          <w:rFonts w:ascii="Calibri" w:hAnsi="Calibri" w:cs="Arial"/>
          <w:color w:val="000000"/>
        </w:rPr>
        <w:t>", ha un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</w:rPr>
        <w:t>campo semantico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color w:val="000000"/>
        </w:rPr>
        <w:t xml:space="preserve">più esteso di quello dell'altro termine e lo ricomprende. </w:t>
      </w:r>
    </w:p>
    <w:p w:rsidR="00ED3DDD" w:rsidRPr="00F64950" w:rsidRDefault="00ED3DDD" w:rsidP="00ED3DDD">
      <w:pPr>
        <w:pStyle w:val="NormaleWeb"/>
        <w:shd w:val="clear" w:color="auto" w:fill="FFFFFF"/>
        <w:spacing w:before="0" w:beforeAutospacing="0" w:after="0" w:afterAutospacing="0"/>
        <w:ind w:right="-427"/>
        <w:rPr>
          <w:rFonts w:ascii="Calibri" w:hAnsi="Calibri" w:cs="Arial"/>
          <w:color w:val="000000"/>
        </w:rPr>
      </w:pPr>
      <w:r w:rsidRPr="00F64950">
        <w:rPr>
          <w:rFonts w:ascii="Calibri" w:hAnsi="Calibri" w:cs="Arial"/>
          <w:color w:val="000000"/>
        </w:rPr>
        <w:t>Così, ad esempio,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mobile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color w:val="000000"/>
        </w:rPr>
        <w:t xml:space="preserve">è </w:t>
      </w:r>
      <w:proofErr w:type="spellStart"/>
      <w:r w:rsidRPr="00F64950">
        <w:rPr>
          <w:rFonts w:ascii="Calibri" w:hAnsi="Calibri" w:cs="Arial"/>
          <w:color w:val="000000"/>
        </w:rPr>
        <w:t>iperonimo</w:t>
      </w:r>
      <w:proofErr w:type="spellEnd"/>
      <w:r w:rsidRPr="00F64950">
        <w:rPr>
          <w:rFonts w:ascii="Calibri" w:hAnsi="Calibri" w:cs="Arial"/>
          <w:color w:val="000000"/>
        </w:rPr>
        <w:t xml:space="preserve">  di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sedia</w:t>
      </w:r>
      <w:r w:rsidRPr="00F64950">
        <w:rPr>
          <w:rFonts w:ascii="Calibri" w:hAnsi="Calibri" w:cs="Arial"/>
          <w:color w:val="000000"/>
        </w:rPr>
        <w:t>,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armadio</w:t>
      </w:r>
      <w:r w:rsidRPr="00F64950">
        <w:rPr>
          <w:rFonts w:ascii="Calibri" w:hAnsi="Calibri" w:cs="Arial"/>
          <w:color w:val="000000"/>
        </w:rPr>
        <w:t>,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i/>
          <w:iCs/>
          <w:color w:val="000000"/>
        </w:rPr>
        <w:t>tavolo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color w:val="000000"/>
        </w:rPr>
        <w:t>ecc.</w:t>
      </w:r>
    </w:p>
    <w:p w:rsidR="00ED3DDD" w:rsidRPr="00F64950" w:rsidRDefault="00ED3DDD" w:rsidP="00ED3DD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F64950">
        <w:rPr>
          <w:rFonts w:ascii="Calibri" w:hAnsi="Calibri" w:cs="Arial"/>
          <w:color w:val="000000"/>
        </w:rPr>
        <w:t xml:space="preserve"> Gli </w:t>
      </w:r>
      <w:proofErr w:type="spellStart"/>
      <w:r w:rsidRPr="00F64950">
        <w:rPr>
          <w:rFonts w:ascii="Calibri" w:hAnsi="Calibri" w:cs="Arial"/>
          <w:color w:val="000000"/>
        </w:rPr>
        <w:t>iperonimi</w:t>
      </w:r>
      <w:proofErr w:type="spellEnd"/>
      <w:r w:rsidRPr="00F64950">
        <w:rPr>
          <w:rFonts w:ascii="Calibri" w:hAnsi="Calibri" w:cs="Arial"/>
          <w:color w:val="000000"/>
        </w:rPr>
        <w:t xml:space="preserve"> sono indicati anche come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b/>
          <w:bCs/>
          <w:color w:val="000000"/>
        </w:rPr>
        <w:t>arcilessemi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color w:val="000000"/>
        </w:rPr>
        <w:t>o</w:t>
      </w:r>
      <w:r w:rsidRPr="00F64950">
        <w:rPr>
          <w:rStyle w:val="apple-converted-space"/>
          <w:rFonts w:ascii="Calibri" w:hAnsi="Calibri" w:cs="Arial"/>
          <w:color w:val="000000"/>
        </w:rPr>
        <w:t> </w:t>
      </w:r>
      <w:r w:rsidRPr="00F64950">
        <w:rPr>
          <w:rFonts w:ascii="Calibri" w:hAnsi="Calibri" w:cs="Arial"/>
          <w:b/>
          <w:bCs/>
          <w:color w:val="000000"/>
        </w:rPr>
        <w:t xml:space="preserve">(termini) </w:t>
      </w:r>
      <w:proofErr w:type="spellStart"/>
      <w:r w:rsidRPr="00F64950">
        <w:rPr>
          <w:rFonts w:ascii="Calibri" w:hAnsi="Calibri" w:cs="Arial"/>
          <w:b/>
          <w:bCs/>
          <w:color w:val="000000"/>
        </w:rPr>
        <w:t>sovraordinati</w:t>
      </w:r>
      <w:proofErr w:type="spellEnd"/>
    </w:p>
    <w:p w:rsidR="00ED3DDD" w:rsidRPr="00C37F8C" w:rsidRDefault="00ED3DDD" w:rsidP="00ED3DDD">
      <w:pPr>
        <w:spacing w:line="240" w:lineRule="auto"/>
        <w:rPr>
          <w:rFonts w:ascii="Verdana" w:hAnsi="Verdana"/>
          <w:sz w:val="24"/>
          <w:szCs w:val="24"/>
        </w:rPr>
      </w:pPr>
    </w:p>
    <w:p w:rsidR="00ED3DDD" w:rsidRPr="006C7F82" w:rsidRDefault="00ED3DDD" w:rsidP="00ED3DDD">
      <w:pPr>
        <w:rPr>
          <w:rFonts w:cs="Arial"/>
          <w:sz w:val="32"/>
        </w:rPr>
      </w:pPr>
    </w:p>
    <w:p w:rsidR="003E45A2" w:rsidRDefault="003E45A2"/>
    <w:p w:rsidR="00ED3DDD" w:rsidRDefault="00ED3DDD"/>
    <w:p w:rsidR="00ED3DDD" w:rsidRDefault="00ED3DDD"/>
    <w:p w:rsidR="00ED3DDD" w:rsidRDefault="00ED3DDD"/>
    <w:p w:rsidR="00ED3DDD" w:rsidRDefault="00ED3DDD"/>
    <w:p w:rsidR="00ED3DDD" w:rsidRDefault="00ED3DDD"/>
    <w:p w:rsidR="00ED3DDD" w:rsidRDefault="00ED3DDD"/>
    <w:p w:rsidR="00ED3DDD" w:rsidRDefault="00ED3DDD"/>
    <w:p w:rsidR="00ED3DDD" w:rsidRDefault="00ED3DDD"/>
    <w:tbl>
      <w:tblPr>
        <w:tblpPr w:leftFromText="141" w:rightFromText="141" w:horzAnchor="margin" w:tblpY="12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ED3DDD" w:rsidRPr="00FF69F4" w:rsidTr="00642D0C">
        <w:trPr>
          <w:trHeight w:val="3118"/>
        </w:trPr>
        <w:tc>
          <w:tcPr>
            <w:tcW w:w="9778" w:type="dxa"/>
          </w:tcPr>
          <w:p w:rsidR="00ED3DDD" w:rsidRPr="00FF69F4" w:rsidRDefault="00ED3DDD" w:rsidP="00642D0C">
            <w:pPr>
              <w:spacing w:after="0" w:line="240" w:lineRule="auto"/>
              <w:rPr>
                <w:b/>
                <w:i/>
                <w:sz w:val="28"/>
              </w:rPr>
            </w:pPr>
            <w:r w:rsidRPr="00FF69F4">
              <w:rPr>
                <w:b/>
                <w:i/>
                <w:sz w:val="28"/>
              </w:rPr>
              <w:t>Premessa</w:t>
            </w:r>
          </w:p>
          <w:p w:rsidR="00ED3DDD" w:rsidRPr="00FF69F4" w:rsidRDefault="00ED3DDD" w:rsidP="00642D0C">
            <w:pPr>
              <w:spacing w:after="0" w:line="240" w:lineRule="auto"/>
              <w:rPr>
                <w:b/>
                <w:i/>
                <w:sz w:val="28"/>
              </w:rPr>
            </w:pPr>
            <w:r w:rsidRPr="00FF69F4">
              <w:rPr>
                <w:b/>
                <w:i/>
                <w:sz w:val="28"/>
              </w:rPr>
              <w:t xml:space="preserve">I  QUADRI  </w:t>
            </w:r>
            <w:proofErr w:type="spellStart"/>
            <w:r w:rsidRPr="00FF69F4">
              <w:rPr>
                <w:b/>
                <w:i/>
                <w:sz w:val="28"/>
              </w:rPr>
              <w:t>DI</w:t>
            </w:r>
            <w:proofErr w:type="spellEnd"/>
            <w:r w:rsidRPr="00FF69F4">
              <w:rPr>
                <w:b/>
                <w:i/>
                <w:sz w:val="28"/>
              </w:rPr>
              <w:t xml:space="preserve">   RIFERIMENTO</w:t>
            </w:r>
          </w:p>
          <w:p w:rsidR="00ED3DDD" w:rsidRPr="00FF69F4" w:rsidRDefault="00ED3DDD" w:rsidP="00ED3DDD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 w:rsidRPr="00FF69F4">
              <w:rPr>
                <w:i/>
              </w:rPr>
              <w:t>Scritti per chi deve preparare i quesiti</w:t>
            </w:r>
          </w:p>
          <w:p w:rsidR="00ED3DDD" w:rsidRPr="00FF69F4" w:rsidRDefault="00ED3DDD" w:rsidP="00ED3DDD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i/>
              </w:rPr>
            </w:pPr>
            <w:r w:rsidRPr="00FF69F4">
              <w:rPr>
                <w:i/>
              </w:rPr>
              <w:t xml:space="preserve">Scritti come strumento </w:t>
            </w:r>
          </w:p>
          <w:p w:rsidR="00ED3DDD" w:rsidRPr="00FF69F4" w:rsidRDefault="00ED3DDD" w:rsidP="00ED3DD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i/>
              </w:rPr>
            </w:pPr>
            <w:r w:rsidRPr="00FF69F4">
              <w:rPr>
                <w:i/>
              </w:rPr>
              <w:t xml:space="preserve">Per la riflessione autonoma delle scuole </w:t>
            </w:r>
          </w:p>
          <w:p w:rsidR="00ED3DDD" w:rsidRPr="00FF69F4" w:rsidRDefault="00ED3DDD" w:rsidP="00ED3DDD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i/>
              </w:rPr>
            </w:pPr>
            <w:r w:rsidRPr="00FF69F4">
              <w:rPr>
                <w:i/>
              </w:rPr>
              <w:t xml:space="preserve">sulla validità delle scelte didattiche, </w:t>
            </w:r>
          </w:p>
          <w:p w:rsidR="00ED3DDD" w:rsidRPr="00FF69F4" w:rsidRDefault="00ED3DDD" w:rsidP="00ED3DDD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i/>
              </w:rPr>
            </w:pPr>
            <w:r w:rsidRPr="00FF69F4">
              <w:rPr>
                <w:i/>
              </w:rPr>
              <w:t xml:space="preserve">sull’efficacia dell’offerta formativa, </w:t>
            </w:r>
          </w:p>
          <w:p w:rsidR="00ED3DDD" w:rsidRPr="00FF69F4" w:rsidRDefault="00ED3DDD" w:rsidP="00ED3DDD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i/>
              </w:rPr>
            </w:pPr>
            <w:r w:rsidRPr="00FF69F4">
              <w:rPr>
                <w:i/>
              </w:rPr>
              <w:t>sulla corrispondenza con il curricolo</w:t>
            </w:r>
          </w:p>
          <w:p w:rsidR="00ED3DDD" w:rsidRPr="00FF69F4" w:rsidRDefault="00ED3DDD" w:rsidP="00ED3DD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i/>
              </w:rPr>
            </w:pPr>
            <w:r w:rsidRPr="00FF69F4">
              <w:rPr>
                <w:i/>
              </w:rPr>
              <w:t>Per adottare strategie di intervento/recupero</w:t>
            </w:r>
          </w:p>
          <w:p w:rsidR="00ED3DDD" w:rsidRPr="00FF69F4" w:rsidRDefault="00ED3DDD" w:rsidP="00ED3DDD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i/>
              </w:rPr>
            </w:pPr>
            <w:r w:rsidRPr="00FF69F4">
              <w:rPr>
                <w:i/>
              </w:rPr>
              <w:t xml:space="preserve">Scritti per il MIUR per l’interpretazione degli esiti </w:t>
            </w:r>
          </w:p>
          <w:p w:rsidR="00ED3DDD" w:rsidRPr="00FF69F4" w:rsidRDefault="00ED3DDD" w:rsidP="00642D0C">
            <w:pPr>
              <w:spacing w:after="0" w:line="240" w:lineRule="auto"/>
              <w:rPr>
                <w:i/>
              </w:rPr>
            </w:pPr>
            <w:r w:rsidRPr="00FF69F4">
              <w:rPr>
                <w:i/>
              </w:rPr>
              <w:t>I risultati devono servire per il miglioramento dell’offerta formativa</w:t>
            </w:r>
          </w:p>
          <w:p w:rsidR="00ED3DDD" w:rsidRPr="00FF69F4" w:rsidRDefault="00ED3DDD" w:rsidP="00642D0C">
            <w:pPr>
              <w:spacing w:after="0" w:line="240" w:lineRule="auto"/>
              <w:rPr>
                <w:b/>
                <w:sz w:val="28"/>
              </w:rPr>
            </w:pPr>
            <w:r w:rsidRPr="00FF69F4">
              <w:rPr>
                <w:i/>
              </w:rPr>
              <w:t>No all’addestramento</w:t>
            </w:r>
          </w:p>
        </w:tc>
      </w:tr>
    </w:tbl>
    <w:p w:rsidR="00ED3DDD" w:rsidRDefault="00ED3DDD" w:rsidP="00ED3DDD">
      <w:pPr>
        <w:rPr>
          <w:b/>
          <w:sz w:val="28"/>
        </w:rPr>
      </w:pPr>
      <w:r w:rsidRPr="00FF69F4">
        <w:rPr>
          <w:noProof/>
          <w:lang w:eastAsia="it-IT"/>
        </w:rPr>
        <w:pict>
          <v:roundrect id="_x0000_s1039" style="position:absolute;margin-left:400.85pt;margin-top:-15.15pt;width:88.5pt;height:26.25pt;z-index:251674624;mso-position-horizontal-relative:text;mso-position-vertical-relative:text" arcsize="10923f">
            <v:textbox>
              <w:txbxContent>
                <w:p w:rsidR="00ED3DDD" w:rsidRDefault="00ED3DDD" w:rsidP="00ED3DDD">
                  <w:proofErr w:type="spellStart"/>
                  <w:r>
                    <w:t>Mod</w:t>
                  </w:r>
                  <w:proofErr w:type="spellEnd"/>
                  <w:r>
                    <w:t xml:space="preserve">  MAT  1</w:t>
                  </w:r>
                </w:p>
              </w:txbxContent>
            </v:textbox>
          </v:roundrect>
        </w:pict>
      </w:r>
      <w:r>
        <w:rPr>
          <w:b/>
          <w:sz w:val="28"/>
        </w:rPr>
        <w:t xml:space="preserve">                                                       </w:t>
      </w:r>
    </w:p>
    <w:p w:rsidR="00ED3DDD" w:rsidRDefault="00ED3DDD" w:rsidP="00ED3DDD">
      <w:pPr>
        <w:jc w:val="center"/>
        <w:rPr>
          <w:b/>
          <w:sz w:val="28"/>
        </w:rPr>
      </w:pPr>
    </w:p>
    <w:p w:rsidR="00ED3DDD" w:rsidRDefault="00ED3DDD" w:rsidP="00ED3DDD">
      <w:pPr>
        <w:jc w:val="center"/>
        <w:rPr>
          <w:b/>
          <w:sz w:val="28"/>
        </w:rPr>
      </w:pPr>
    </w:p>
    <w:p w:rsidR="00ED3DDD" w:rsidRPr="008F20A2" w:rsidRDefault="00ED3DDD" w:rsidP="00ED3DDD">
      <w:pPr>
        <w:jc w:val="center"/>
        <w:rPr>
          <w:b/>
          <w:sz w:val="28"/>
        </w:rPr>
      </w:pPr>
      <w:r>
        <w:rPr>
          <w:b/>
          <w:sz w:val="28"/>
        </w:rPr>
        <w:t xml:space="preserve">SINTESI  dei </w:t>
      </w:r>
      <w:proofErr w:type="spellStart"/>
      <w:r>
        <w:rPr>
          <w:b/>
          <w:sz w:val="28"/>
        </w:rPr>
        <w:t>QdR</w:t>
      </w:r>
      <w:proofErr w:type="spellEnd"/>
      <w:r>
        <w:rPr>
          <w:b/>
          <w:sz w:val="28"/>
        </w:rPr>
        <w:t xml:space="preserve"> di  </w:t>
      </w:r>
      <w:r w:rsidRPr="008F20A2">
        <w:rPr>
          <w:b/>
          <w:sz w:val="28"/>
        </w:rPr>
        <w:t>MATEMATICA</w:t>
      </w:r>
    </w:p>
    <w:p w:rsidR="00ED3DDD" w:rsidRDefault="00ED3DDD" w:rsidP="00ED3DDD">
      <w:pPr>
        <w:spacing w:after="0"/>
      </w:pPr>
      <w:r>
        <w:t xml:space="preserve">La Matematica  è componente fondamentale </w:t>
      </w:r>
    </w:p>
    <w:p w:rsidR="00ED3DDD" w:rsidRDefault="00ED3DDD" w:rsidP="00ED3DDD">
      <w:pPr>
        <w:pStyle w:val="Paragrafoelenco"/>
        <w:numPr>
          <w:ilvl w:val="0"/>
          <w:numId w:val="11"/>
        </w:numPr>
        <w:spacing w:after="0"/>
      </w:pPr>
      <w:r>
        <w:t xml:space="preserve">per la crescita </w:t>
      </w:r>
    </w:p>
    <w:p w:rsidR="00ED3DDD" w:rsidRDefault="00ED3DDD" w:rsidP="00ED3DDD">
      <w:pPr>
        <w:pStyle w:val="Paragrafoelenco"/>
        <w:numPr>
          <w:ilvl w:val="0"/>
          <w:numId w:val="11"/>
        </w:numPr>
        <w:spacing w:after="0"/>
      </w:pPr>
      <w:r>
        <w:t xml:space="preserve">per l’educazione della persona </w:t>
      </w:r>
    </w:p>
    <w:p w:rsidR="00ED3DDD" w:rsidRDefault="00ED3DDD" w:rsidP="00ED3DDD">
      <w:pPr>
        <w:pStyle w:val="Paragrafoelenco"/>
        <w:numPr>
          <w:ilvl w:val="0"/>
          <w:numId w:val="11"/>
        </w:numPr>
      </w:pPr>
      <w:r>
        <w:t xml:space="preserve">per la consapevolezza del futuro cittadino </w:t>
      </w:r>
    </w:p>
    <w:p w:rsidR="00ED3DDD" w:rsidRDefault="00ED3DDD" w:rsidP="00ED3DDD">
      <w:pPr>
        <w:pStyle w:val="Paragrafoelenco"/>
        <w:numPr>
          <w:ilvl w:val="0"/>
          <w:numId w:val="11"/>
        </w:numPr>
      </w:pPr>
      <w:r>
        <w:t>per la riuscita nel mondo</w:t>
      </w:r>
    </w:p>
    <w:p w:rsidR="00ED3DDD" w:rsidRDefault="00ED3DDD" w:rsidP="00ED3DDD">
      <w:pPr>
        <w:spacing w:after="0"/>
      </w:pPr>
      <w:r>
        <w:t xml:space="preserve">E’ </w:t>
      </w:r>
    </w:p>
    <w:p w:rsidR="00ED3DDD" w:rsidRDefault="00ED3DDD" w:rsidP="00ED3DDD">
      <w:pPr>
        <w:pStyle w:val="Paragrafoelenco"/>
        <w:numPr>
          <w:ilvl w:val="0"/>
          <w:numId w:val="12"/>
        </w:numPr>
        <w:spacing w:after="0"/>
      </w:pPr>
      <w:r>
        <w:t xml:space="preserve">nel cuore del trattamento della comunicazione , </w:t>
      </w:r>
    </w:p>
    <w:p w:rsidR="00ED3DDD" w:rsidRDefault="00ED3DDD" w:rsidP="00ED3DDD">
      <w:pPr>
        <w:pStyle w:val="Paragrafoelenco"/>
        <w:numPr>
          <w:ilvl w:val="0"/>
          <w:numId w:val="12"/>
        </w:numPr>
        <w:spacing w:after="0"/>
      </w:pPr>
      <w:r>
        <w:t xml:space="preserve">nella scienza, </w:t>
      </w:r>
    </w:p>
    <w:p w:rsidR="00ED3DDD" w:rsidRDefault="00ED3DDD" w:rsidP="00ED3DDD">
      <w:pPr>
        <w:pStyle w:val="Paragrafoelenco"/>
        <w:numPr>
          <w:ilvl w:val="0"/>
          <w:numId w:val="12"/>
        </w:numPr>
      </w:pPr>
      <w:r>
        <w:t xml:space="preserve">nella tecnologia, </w:t>
      </w:r>
    </w:p>
    <w:p w:rsidR="00ED3DDD" w:rsidRDefault="00ED3DDD" w:rsidP="00ED3DDD">
      <w:pPr>
        <w:pStyle w:val="Paragrafoelenco"/>
        <w:numPr>
          <w:ilvl w:val="0"/>
          <w:numId w:val="12"/>
        </w:numPr>
      </w:pPr>
      <w:r>
        <w:rPr>
          <w:noProof/>
          <w:lang w:eastAsia="it-IT"/>
        </w:rPr>
        <w:pict>
          <v:rect id="_x0000_s1034" style="position:absolute;left:0;text-align:left;margin-left:201.3pt;margin-top:9.7pt;width:309.75pt;height:42.75pt;z-index:251669504">
            <v:textbox>
              <w:txbxContent>
                <w:p w:rsidR="00ED3DDD" w:rsidRDefault="00ED3DDD" w:rsidP="00ED3DDD">
                  <w:r w:rsidRPr="008F20A2">
                    <w:rPr>
                      <w:sz w:val="52"/>
                    </w:rPr>
                    <w:t>=</w:t>
                  </w:r>
                  <w:r>
                    <w:t xml:space="preserve">       conoscenza  concettuale, interiorizzazione della sua</w:t>
                  </w:r>
                  <w:r w:rsidRPr="008F20A2">
                    <w:t xml:space="preserve"> </w:t>
                  </w:r>
                  <w:r>
                    <w:t>funzione regolatrice della realtà</w:t>
                  </w:r>
                </w:p>
                <w:p w:rsidR="00ED3DDD" w:rsidRDefault="00ED3DDD" w:rsidP="00ED3DDD"/>
              </w:txbxContent>
            </v:textbox>
          </v:rect>
        </w:pict>
      </w:r>
      <w:r>
        <w:t>nelle attività economiche</w:t>
      </w:r>
    </w:p>
    <w:p w:rsidR="00ED3DDD" w:rsidRDefault="00ED3DDD" w:rsidP="00ED3DDD">
      <w:pPr>
        <w:rPr>
          <w:sz w:val="52"/>
        </w:rPr>
      </w:pPr>
      <w:r>
        <w:rPr>
          <w:noProof/>
          <w:sz w:val="52"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69.8pt;margin-top:26.45pt;width:31.5pt;height:30.75pt;z-index:251671552" o:connectortype="straight">
            <v:stroke endarrow="block"/>
          </v:shape>
        </w:pict>
      </w:r>
      <w:r w:rsidRPr="0058227C">
        <w:rPr>
          <w:noProof/>
          <w:lang w:eastAsia="it-IT"/>
        </w:rPr>
        <w:pict>
          <v:shape id="_x0000_s1035" type="#_x0000_t32" style="position:absolute;margin-left:169.8pt;margin-top:3.95pt;width:31.5pt;height:22.5pt;flip:y;z-index:251670528" o:connectortype="straight">
            <v:stroke endarrow="block"/>
          </v:shape>
        </w:pict>
      </w:r>
      <w:r w:rsidRPr="0058227C">
        <w:rPr>
          <w:noProof/>
          <w:lang w:eastAsia="it-IT"/>
        </w:rPr>
        <w:pict>
          <v:rect id="_x0000_s1032" style="position:absolute;margin-left:201.3pt;margin-top:36.2pt;width:309.75pt;height:42.75pt;z-index:251667456">
            <v:textbox>
              <w:txbxContent>
                <w:p w:rsidR="00ED3DDD" w:rsidRDefault="00ED3DDD" w:rsidP="00ED3DDD">
                  <w:r w:rsidRPr="00C46123">
                    <w:rPr>
                      <w:sz w:val="44"/>
                    </w:rPr>
                    <w:t>≠</w:t>
                  </w:r>
                  <w:r>
                    <w:t xml:space="preserve">    meccanicismo, apprendimento mnemonico</w:t>
                  </w:r>
                </w:p>
                <w:p w:rsidR="00ED3DDD" w:rsidRDefault="00ED3DDD" w:rsidP="00ED3DDD"/>
              </w:txbxContent>
            </v:textbox>
          </v:rect>
        </w:pict>
      </w:r>
      <w:r w:rsidRPr="0058227C">
        <w:rPr>
          <w:noProof/>
          <w:lang w:eastAsia="it-IT"/>
        </w:rPr>
        <w:pict>
          <v:rect id="_x0000_s1033" style="position:absolute;margin-left:16.8pt;margin-top:8.45pt;width:153pt;height:42.75pt;z-index:251668480">
            <v:textbox>
              <w:txbxContent>
                <w:p w:rsidR="00ED3DDD" w:rsidRDefault="00ED3DDD" w:rsidP="00ED3DDD">
                  <w:pPr>
                    <w:spacing w:after="0"/>
                  </w:pPr>
                  <w:r>
                    <w:t>Conoscenza della matematica</w:t>
                  </w:r>
                  <w:r w:rsidRPr="008F20A2">
                    <w:t xml:space="preserve"> </w:t>
                  </w:r>
                  <w:r>
                    <w:t xml:space="preserve">                                          </w:t>
                  </w:r>
                </w:p>
                <w:p w:rsidR="00ED3DDD" w:rsidRDefault="00ED3DDD" w:rsidP="00ED3DDD">
                  <w:pPr>
                    <w:spacing w:after="0"/>
                  </w:pPr>
                  <w:r>
                    <w:t xml:space="preserve"> e dei suoi strumenti </w:t>
                  </w:r>
                </w:p>
                <w:p w:rsidR="00ED3DDD" w:rsidRDefault="00ED3DDD" w:rsidP="00ED3DDD"/>
              </w:txbxContent>
            </v:textbox>
          </v:rect>
        </w:pict>
      </w:r>
    </w:p>
    <w:p w:rsidR="00ED3DDD" w:rsidRDefault="00ED3DDD" w:rsidP="00ED3DDD">
      <w:pPr>
        <w:rPr>
          <w:sz w:val="52"/>
        </w:rPr>
      </w:pPr>
    </w:p>
    <w:p w:rsidR="00ED3DDD" w:rsidRDefault="00ED3DDD" w:rsidP="00ED3DDD">
      <w:r>
        <w:t>L’insegnamento/apprendimento della matematica deve partire dalla sua necessità ed efficacia per la soluzione dei problemi</w:t>
      </w:r>
    </w:p>
    <w:p w:rsidR="00ED3DDD" w:rsidRDefault="00ED3DDD" w:rsidP="00ED3DDD">
      <w:pPr>
        <w:spacing w:after="0"/>
      </w:pPr>
      <w:r>
        <w:t xml:space="preserve">L’Invalsi vuole  indagare </w:t>
      </w:r>
    </w:p>
    <w:p w:rsidR="00ED3DDD" w:rsidRDefault="00ED3DDD" w:rsidP="00ED3DDD">
      <w:pPr>
        <w:pStyle w:val="Paragrafoelenco"/>
        <w:numPr>
          <w:ilvl w:val="0"/>
          <w:numId w:val="13"/>
        </w:numPr>
        <w:spacing w:after="0"/>
      </w:pPr>
      <w:r>
        <w:t xml:space="preserve">sulla matematica utile </w:t>
      </w:r>
    </w:p>
    <w:p w:rsidR="00ED3DDD" w:rsidRDefault="00ED3DDD" w:rsidP="00ED3DDD">
      <w:pPr>
        <w:pStyle w:val="Paragrafoelenco"/>
        <w:numPr>
          <w:ilvl w:val="0"/>
          <w:numId w:val="13"/>
        </w:numPr>
        <w:spacing w:after="0"/>
      </w:pPr>
      <w:r>
        <w:t xml:space="preserve">sulla  matematica come strumento di pensiero </w:t>
      </w:r>
    </w:p>
    <w:p w:rsidR="00ED3DDD" w:rsidRDefault="00ED3DDD" w:rsidP="00ED3DDD">
      <w:pPr>
        <w:pStyle w:val="Paragrafoelenco"/>
        <w:numPr>
          <w:ilvl w:val="0"/>
          <w:numId w:val="14"/>
        </w:numPr>
      </w:pPr>
      <w:r>
        <w:t xml:space="preserve">Modelli : logico, spaziale,temporale </w:t>
      </w:r>
    </w:p>
    <w:p w:rsidR="00ED3DDD" w:rsidRDefault="00ED3DDD" w:rsidP="00ED3DDD">
      <w:pPr>
        <w:pStyle w:val="Paragrafoelenco"/>
        <w:numPr>
          <w:ilvl w:val="0"/>
          <w:numId w:val="14"/>
        </w:numPr>
      </w:pPr>
      <w:r>
        <w:t>Presentazioni (formule, figure, grafici, rappresentazioni)</w:t>
      </w:r>
    </w:p>
    <w:p w:rsidR="00ED3DDD" w:rsidRDefault="00ED3DDD" w:rsidP="00ED3DDD">
      <w:pPr>
        <w:spacing w:after="0"/>
      </w:pPr>
      <w:r>
        <w:lastRenderedPageBreak/>
        <w:t>Riferimento a</w:t>
      </w:r>
    </w:p>
    <w:p w:rsidR="00ED3DDD" w:rsidRDefault="00ED3DDD" w:rsidP="00ED3DDD">
      <w:pPr>
        <w:pStyle w:val="Paragrafoelenco"/>
        <w:numPr>
          <w:ilvl w:val="0"/>
          <w:numId w:val="16"/>
        </w:numPr>
        <w:spacing w:after="0"/>
      </w:pPr>
      <w:r>
        <w:t>Indicazioni   Nazionali</w:t>
      </w:r>
    </w:p>
    <w:p w:rsidR="00ED3DDD" w:rsidRDefault="00ED3DDD" w:rsidP="00ED3DDD">
      <w:pPr>
        <w:pStyle w:val="Paragrafoelenco"/>
        <w:numPr>
          <w:ilvl w:val="0"/>
          <w:numId w:val="15"/>
        </w:numPr>
        <w:spacing w:after="0"/>
      </w:pPr>
      <w:r>
        <w:t>2007 (Fioroni)</w:t>
      </w:r>
    </w:p>
    <w:p w:rsidR="00ED3DDD" w:rsidRDefault="00ED3DDD" w:rsidP="00ED3DDD">
      <w:pPr>
        <w:pStyle w:val="Paragrafoelenco"/>
        <w:numPr>
          <w:ilvl w:val="0"/>
          <w:numId w:val="15"/>
        </w:numPr>
        <w:spacing w:after="0"/>
      </w:pPr>
      <w:r>
        <w:t>2012 ( Bozza)</w:t>
      </w:r>
    </w:p>
    <w:p w:rsidR="00ED3DDD" w:rsidRDefault="00ED3DDD" w:rsidP="00ED3DDD">
      <w:pPr>
        <w:pStyle w:val="Paragrafoelenco"/>
        <w:numPr>
          <w:ilvl w:val="0"/>
          <w:numId w:val="17"/>
        </w:numPr>
        <w:spacing w:after="0"/>
      </w:pPr>
      <w:r>
        <w:t>2006 Raccomandazioni del parlamento europeo)</w:t>
      </w:r>
    </w:p>
    <w:p w:rsidR="00ED3DDD" w:rsidRDefault="00ED3DDD" w:rsidP="00ED3DDD">
      <w:pPr>
        <w:spacing w:after="0"/>
        <w:ind w:left="360"/>
      </w:pPr>
    </w:p>
    <w:p w:rsidR="00ED3DDD" w:rsidRDefault="00ED3DDD" w:rsidP="00ED3DDD">
      <w:r>
        <w:t>Componenti strutturali  dei quesiti di Matematica</w:t>
      </w:r>
    </w:p>
    <w:p w:rsidR="00ED3DDD" w:rsidRDefault="00ED3DDD" w:rsidP="00ED3DDD">
      <w:r>
        <w:rPr>
          <w:noProof/>
          <w:lang w:eastAsia="it-IT"/>
        </w:rPr>
        <w:pict>
          <v:rect id="_x0000_s1038" style="position:absolute;margin-left:188.55pt;margin-top:21.15pt;width:301.5pt;height:255.75pt;z-index:251673600">
            <v:textbox>
              <w:txbxContent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  <w:ind w:left="284" w:hanging="284"/>
                  </w:pPr>
                  <w:r>
                    <w:t>Conoscere e padroneggiare i contenuti specifici della matematica</w:t>
                  </w:r>
                </w:p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  <w:ind w:left="284" w:hanging="284"/>
                  </w:pPr>
                  <w:r>
                    <w:t>Conoscere ed utilizzare algoritmi e procedure</w:t>
                  </w:r>
                </w:p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  <w:ind w:left="284" w:hanging="284"/>
                  </w:pPr>
                  <w:r>
                    <w:t>Conoscere diverse forme di rappresentazione e passare dall’una all’altra</w:t>
                  </w:r>
                </w:p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  <w:ind w:left="284" w:hanging="284"/>
                  </w:pPr>
                  <w:r>
                    <w:t>Risolvere problemi utilizzando strategie in ambiti diversi (numerico, geometrico,algebrico)</w:t>
                  </w:r>
                </w:p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  <w:ind w:left="284" w:hanging="284"/>
                  </w:pPr>
                  <w:r>
                    <w:t>Riconoscere in contesti diversi il carattere misurabile di oggetti e fenomeni, utilizzare strumenti di misura, misurare e stimare grandezze</w:t>
                  </w:r>
                </w:p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  <w:ind w:left="284" w:hanging="284"/>
                  </w:pPr>
                  <w:r>
                    <w:t>Acquisire progressivamente forme tipiche del pensiero matematico</w:t>
                  </w:r>
                </w:p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  <w:ind w:left="284" w:hanging="284"/>
                  </w:pPr>
                  <w:r>
                    <w:t>Utilizzare,strumenti, modelli  e rappresentazioni  del trattamento dei dati in ambiti diversi</w:t>
                  </w:r>
                </w:p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  <w:ind w:left="284" w:hanging="284"/>
                  </w:pPr>
                  <w:r>
                    <w:t>Riconoscere le forme nello spazio e utilizzarle per la soluzione dei problemi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37" style="position:absolute;margin-left:-10.95pt;margin-top:21.15pt;width:167.25pt;height:69pt;z-index:251672576">
            <v:textbox>
              <w:txbxContent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</w:pPr>
                  <w:r>
                    <w:t>Numeri</w:t>
                  </w:r>
                </w:p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</w:pPr>
                  <w:r>
                    <w:t>Spazio e figure</w:t>
                  </w:r>
                </w:p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</w:pPr>
                  <w:r>
                    <w:t>Relazioni e funzioni</w:t>
                  </w:r>
                </w:p>
                <w:p w:rsidR="00ED3DDD" w:rsidRDefault="00ED3DDD" w:rsidP="00ED3DDD">
                  <w:pPr>
                    <w:pStyle w:val="Paragrafoelenco"/>
                    <w:numPr>
                      <w:ilvl w:val="0"/>
                      <w:numId w:val="18"/>
                    </w:numPr>
                  </w:pPr>
                  <w:r>
                    <w:t>Dati e previsioni</w:t>
                  </w:r>
                </w:p>
              </w:txbxContent>
            </v:textbox>
          </v:rect>
        </w:pict>
      </w:r>
      <w:r>
        <w:t xml:space="preserve">       </w:t>
      </w:r>
      <w:r w:rsidRPr="00C46123">
        <w:rPr>
          <w:b/>
          <w:sz w:val="32"/>
        </w:rPr>
        <w:t xml:space="preserve"> CONTENUTI</w:t>
      </w:r>
      <w:r w:rsidRPr="00C46123">
        <w:rPr>
          <w:sz w:val="32"/>
        </w:rPr>
        <w:t xml:space="preserve">                </w:t>
      </w:r>
      <w:r>
        <w:rPr>
          <w:sz w:val="32"/>
        </w:rPr>
        <w:t>e</w:t>
      </w:r>
      <w:r w:rsidRPr="00C46123">
        <w:rPr>
          <w:sz w:val="32"/>
        </w:rPr>
        <w:t xml:space="preserve">                 </w:t>
      </w:r>
      <w:r w:rsidRPr="00C46123">
        <w:rPr>
          <w:b/>
          <w:sz w:val="32"/>
        </w:rPr>
        <w:t>PROCESSI</w:t>
      </w:r>
    </w:p>
    <w:p w:rsidR="00ED3DDD" w:rsidRDefault="00ED3DDD" w:rsidP="00ED3DDD"/>
    <w:p w:rsidR="00ED3DDD" w:rsidRDefault="00ED3DDD" w:rsidP="00ED3DDD"/>
    <w:p w:rsidR="00ED3DDD" w:rsidRDefault="00ED3DDD" w:rsidP="00ED3DDD"/>
    <w:p w:rsidR="00ED3DDD" w:rsidRDefault="00ED3DDD" w:rsidP="00ED3DDD"/>
    <w:p w:rsidR="00ED3DDD" w:rsidRDefault="00ED3DDD" w:rsidP="00ED3DDD"/>
    <w:p w:rsidR="00ED3DDD" w:rsidRDefault="00ED3DDD" w:rsidP="00ED3DDD"/>
    <w:p w:rsidR="00ED3DDD" w:rsidRDefault="00ED3DDD" w:rsidP="00ED3DDD"/>
    <w:p w:rsidR="00ED3DDD" w:rsidRDefault="00ED3DDD" w:rsidP="00ED3DDD"/>
    <w:p w:rsidR="00ED3DDD" w:rsidRDefault="00ED3DDD" w:rsidP="00ED3DDD"/>
    <w:p w:rsidR="00ED3DDD" w:rsidRDefault="00ED3DDD" w:rsidP="00ED3DDD"/>
    <w:p w:rsidR="00ED3DDD" w:rsidRDefault="00ED3DDD" w:rsidP="00ED3DDD">
      <w:r>
        <w:t>Nei quesiti vengono tenuti presenti contenuti e processi ; non c’è corrispondenza biunivoca ma si può riconoscere una prevalenza.</w:t>
      </w:r>
    </w:p>
    <w:p w:rsidR="00ED3DDD" w:rsidRDefault="00ED3DDD" w:rsidP="00ED3DDD"/>
    <w:p w:rsidR="00ED3DDD" w:rsidRDefault="00ED3DDD" w:rsidP="00ED3DDD"/>
    <w:p w:rsidR="00ED3DDD" w:rsidRDefault="00ED3DDD" w:rsidP="00ED3DDD"/>
    <w:p w:rsidR="00ED3DDD" w:rsidRDefault="00ED3DDD" w:rsidP="00ED3DDD"/>
    <w:p w:rsidR="00ED3DDD" w:rsidRDefault="00ED3DDD"/>
    <w:sectPr w:rsidR="00ED3DDD" w:rsidSect="005D6A69"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26B3"/>
    <w:multiLevelType w:val="hybridMultilevel"/>
    <w:tmpl w:val="D6E81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65F19"/>
    <w:multiLevelType w:val="hybridMultilevel"/>
    <w:tmpl w:val="007A9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D7384"/>
    <w:multiLevelType w:val="hybridMultilevel"/>
    <w:tmpl w:val="DD44F83E"/>
    <w:lvl w:ilvl="0" w:tplc="C2EC7F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45F2C"/>
    <w:multiLevelType w:val="multilevel"/>
    <w:tmpl w:val="D7542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F03489"/>
    <w:multiLevelType w:val="hybridMultilevel"/>
    <w:tmpl w:val="71A657F0"/>
    <w:lvl w:ilvl="0" w:tplc="B27A994C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5BD5FFF"/>
    <w:multiLevelType w:val="hybridMultilevel"/>
    <w:tmpl w:val="EC4A6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B5BAD"/>
    <w:multiLevelType w:val="hybridMultilevel"/>
    <w:tmpl w:val="A54023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A70A6"/>
    <w:multiLevelType w:val="hybridMultilevel"/>
    <w:tmpl w:val="C568B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01D39"/>
    <w:multiLevelType w:val="hybridMultilevel"/>
    <w:tmpl w:val="98186B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682441"/>
    <w:multiLevelType w:val="hybridMultilevel"/>
    <w:tmpl w:val="AE4041B4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DF53961"/>
    <w:multiLevelType w:val="hybridMultilevel"/>
    <w:tmpl w:val="F17E2E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2B363D"/>
    <w:multiLevelType w:val="hybridMultilevel"/>
    <w:tmpl w:val="1A0CB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C26103"/>
    <w:multiLevelType w:val="hybridMultilevel"/>
    <w:tmpl w:val="EC5AD81A"/>
    <w:lvl w:ilvl="0" w:tplc="B27A994C">
      <w:start w:val="1"/>
      <w:numFmt w:val="bullet"/>
      <w:lvlText w:val="-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602818D0"/>
    <w:multiLevelType w:val="hybridMultilevel"/>
    <w:tmpl w:val="30884AB8"/>
    <w:lvl w:ilvl="0" w:tplc="B27A994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AA5F19"/>
    <w:multiLevelType w:val="hybridMultilevel"/>
    <w:tmpl w:val="3732C626"/>
    <w:lvl w:ilvl="0" w:tplc="B27A994C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2B335B5"/>
    <w:multiLevelType w:val="hybridMultilevel"/>
    <w:tmpl w:val="4C8A9B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64372"/>
    <w:multiLevelType w:val="hybridMultilevel"/>
    <w:tmpl w:val="7DC8C9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3E3F3D"/>
    <w:multiLevelType w:val="hybridMultilevel"/>
    <w:tmpl w:val="78BAE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6"/>
  </w:num>
  <w:num w:numId="9">
    <w:abstractNumId w:val="0"/>
  </w:num>
  <w:num w:numId="10">
    <w:abstractNumId w:val="3"/>
  </w:num>
  <w:num w:numId="11">
    <w:abstractNumId w:val="13"/>
  </w:num>
  <w:num w:numId="12">
    <w:abstractNumId w:val="11"/>
  </w:num>
  <w:num w:numId="13">
    <w:abstractNumId w:val="17"/>
  </w:num>
  <w:num w:numId="14">
    <w:abstractNumId w:val="14"/>
  </w:num>
  <w:num w:numId="15">
    <w:abstractNumId w:val="4"/>
  </w:num>
  <w:num w:numId="16">
    <w:abstractNumId w:val="7"/>
  </w:num>
  <w:num w:numId="17">
    <w:abstractNumId w:val="5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ED3DDD"/>
    <w:rsid w:val="003E45A2"/>
    <w:rsid w:val="00754EC9"/>
    <w:rsid w:val="00B91913"/>
    <w:rsid w:val="00ED3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6"/>
        <o:r id="V:Rule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3DDD"/>
    <w:rPr>
      <w:rFonts w:ascii="Calibri" w:eastAsia="Calibri" w:hAnsi="Calibri" w:cs="Times New Roman"/>
    </w:rPr>
  </w:style>
  <w:style w:type="paragraph" w:styleId="Titolo6">
    <w:name w:val="heading 6"/>
    <w:basedOn w:val="Normale"/>
    <w:next w:val="Normale"/>
    <w:link w:val="Titolo6Carattere"/>
    <w:qFormat/>
    <w:rsid w:val="00ED3DDD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ED3DDD"/>
    <w:rPr>
      <w:rFonts w:ascii="Times New Roman" w:eastAsia="Times New Roman" w:hAnsi="Times New Roman" w:cs="Times New Roman"/>
      <w:sz w:val="28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ED3DDD"/>
    <w:pPr>
      <w:ind w:left="720"/>
      <w:contextualSpacing/>
    </w:pPr>
  </w:style>
  <w:style w:type="paragraph" w:customStyle="1" w:styleId="Default">
    <w:name w:val="Default"/>
    <w:rsid w:val="00ED3D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orpodeltesto">
    <w:name w:val="Body Text"/>
    <w:basedOn w:val="Normale"/>
    <w:link w:val="CorpodeltestoCarattere"/>
    <w:semiHidden/>
    <w:rsid w:val="00ED3DDD"/>
    <w:pPr>
      <w:spacing w:after="0" w:line="240" w:lineRule="auto"/>
    </w:pPr>
    <w:rPr>
      <w:rFonts w:ascii="Times New Roman" w:eastAsia="Times New Roman" w:hAnsi="Times New Roman"/>
      <w:b/>
      <w:bCs/>
      <w:sz w:val="28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ED3DDD"/>
    <w:rPr>
      <w:rFonts w:ascii="Times New Roman" w:eastAsia="Times New Roman" w:hAnsi="Times New Roman" w:cs="Times New Roman"/>
      <w:b/>
      <w:bCs/>
      <w:sz w:val="28"/>
      <w:szCs w:val="20"/>
      <w:lang w:eastAsia="it-IT"/>
    </w:rPr>
  </w:style>
  <w:style w:type="character" w:customStyle="1" w:styleId="apple-converted-space">
    <w:name w:val="apple-converted-space"/>
    <w:basedOn w:val="Carpredefinitoparagrafo"/>
    <w:rsid w:val="00ED3DDD"/>
  </w:style>
  <w:style w:type="paragraph" w:styleId="NormaleWeb">
    <w:name w:val="Normal (Web)"/>
    <w:basedOn w:val="Normale"/>
    <w:uiPriority w:val="99"/>
    <w:unhideWhenUsed/>
    <w:rsid w:val="00ED3D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ED3D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iki/Campo_semantic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t.wikipedia.org/wiki/A_Zacin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t.wikipedia.org/wiki/Ugo_Foscol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t.wikipedia.org/wiki/Figura_retoric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t.wikipedia.org/wiki/Iponimi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1904</Words>
  <Characters>10857</Characters>
  <Application>Microsoft Office Word</Application>
  <DocSecurity>0</DocSecurity>
  <Lines>90</Lines>
  <Paragraphs>25</Paragraphs>
  <ScaleCrop>false</ScaleCrop>
  <Company/>
  <LinksUpToDate>false</LinksUpToDate>
  <CharactersWithSpaces>12736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2015-11-11T07:09:00Z</dcterms:created>
  <dcterms:modified xsi:type="dcterms:W3CDTF">2015-11-11T07:20:00Z</dcterms:modified>
</cp:coreProperties>
</file>